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D0F38" w14:textId="53983FA1" w:rsidR="007C513B" w:rsidRDefault="5E59B1BB" w:rsidP="5E59B1BB">
      <w:pPr>
        <w:pStyle w:val="Heading3"/>
        <w:spacing w:after="138" w:line="250" w:lineRule="auto"/>
        <w:ind w:left="9" w:right="179" w:hanging="10"/>
        <w:jc w:val="both"/>
        <w:rPr>
          <w:rFonts w:ascii="Times New Roman" w:eastAsia="Times New Roman" w:hAnsi="Times New Roman" w:cs="Times New Roman"/>
          <w:b/>
          <w:bCs/>
          <w:color w:val="E24585"/>
          <w:sz w:val="22"/>
          <w:szCs w:val="22"/>
        </w:rPr>
      </w:pPr>
      <w:r w:rsidRPr="5E59B1BB">
        <w:rPr>
          <w:rFonts w:ascii="Century Gothic" w:eastAsia="Century Gothic" w:hAnsi="Century Gothic" w:cs="Century Gothic"/>
          <w:b/>
          <w:bCs/>
          <w:color w:val="E24585"/>
        </w:rPr>
        <w:t>STARTING SCHOOL:  LEARNING IN RECEPTION</w:t>
      </w:r>
      <w:r w:rsidRPr="5E59B1BB">
        <w:rPr>
          <w:rFonts w:ascii="Times New Roman" w:eastAsia="Times New Roman" w:hAnsi="Times New Roman" w:cs="Times New Roman"/>
          <w:b/>
          <w:bCs/>
          <w:color w:val="E24585"/>
          <w:sz w:val="22"/>
          <w:szCs w:val="22"/>
        </w:rPr>
        <w:t xml:space="preserve"> </w:t>
      </w:r>
      <w:r w:rsidRPr="5E59B1BB">
        <w:rPr>
          <w:rFonts w:ascii="Times New Roman" w:eastAsia="Times New Roman" w:hAnsi="Times New Roman" w:cs="Times New Roman"/>
          <w:color w:val="E24585"/>
          <w:sz w:val="22"/>
          <w:szCs w:val="22"/>
        </w:rPr>
        <w:t xml:space="preserve"> </w:t>
      </w:r>
    </w:p>
    <w:p w14:paraId="770399BB" w14:textId="1312529B" w:rsidR="007C513B" w:rsidRDefault="5E59B1BB" w:rsidP="5E59B1BB">
      <w:pPr>
        <w:spacing w:after="167" w:line="250" w:lineRule="auto"/>
        <w:ind w:left="25" w:right="16" w:hanging="10"/>
        <w:jc w:val="both"/>
        <w:rPr>
          <w:rFonts w:ascii="Century Gothic" w:eastAsia="Century Gothic" w:hAnsi="Century Gothic" w:cs="Century Gothic"/>
          <w:color w:val="000000" w:themeColor="text1"/>
        </w:rPr>
      </w:pPr>
      <w:r w:rsidRPr="5E59B1BB">
        <w:rPr>
          <w:rFonts w:ascii="Century Gothic" w:eastAsia="Century Gothic" w:hAnsi="Century Gothic" w:cs="Century Gothic"/>
          <w:color w:val="000000" w:themeColor="text1"/>
        </w:rPr>
        <w:t xml:space="preserve">Your child will be entering the Reception Class, the first class in primary education following on from their Pre-school and Nursery education. Reception classes follow the Early Years Foundation Stage curriculum (EYFS) which supports the children to achieve Early Learning Goals by the end of their Reception year. Children spend one year in the Reception class before moving into Year 1 and entering the National </w:t>
      </w:r>
      <w:r w:rsidR="003A052C">
        <w:rPr>
          <w:rFonts w:ascii="Century Gothic" w:eastAsia="Century Gothic" w:hAnsi="Century Gothic" w:cs="Century Gothic"/>
          <w:color w:val="000000" w:themeColor="text1"/>
        </w:rPr>
        <w:t>C</w:t>
      </w:r>
      <w:r w:rsidRPr="5E59B1BB">
        <w:rPr>
          <w:rFonts w:ascii="Century Gothic" w:eastAsia="Century Gothic" w:hAnsi="Century Gothic" w:cs="Century Gothic"/>
          <w:color w:val="000000" w:themeColor="text1"/>
        </w:rPr>
        <w:t xml:space="preserve">urriculum.  </w:t>
      </w:r>
    </w:p>
    <w:p w14:paraId="3AD41DB3" w14:textId="648219F0" w:rsidR="007C513B" w:rsidRDefault="5E59B1BB" w:rsidP="5E59B1BB">
      <w:pPr>
        <w:spacing w:after="199" w:line="250" w:lineRule="auto"/>
        <w:ind w:left="25" w:right="16" w:hanging="10"/>
        <w:jc w:val="both"/>
        <w:rPr>
          <w:rFonts w:ascii="Century Gothic" w:eastAsia="Century Gothic" w:hAnsi="Century Gothic" w:cs="Century Gothic"/>
          <w:color w:val="000000" w:themeColor="text1"/>
        </w:rPr>
      </w:pPr>
      <w:r w:rsidRPr="5E59B1BB">
        <w:rPr>
          <w:rFonts w:ascii="Century Gothic" w:eastAsia="Century Gothic" w:hAnsi="Century Gothic" w:cs="Century Gothic"/>
          <w:color w:val="000000" w:themeColor="text1"/>
        </w:rPr>
        <w:t xml:space="preserve">All areas of the Early Years Foundation Stage (EYFS) curriculum are provided daily in both independent and adult supported learning experiences. These areas are:  </w:t>
      </w:r>
    </w:p>
    <w:p w14:paraId="4D129A66" w14:textId="1F2186F1" w:rsidR="007C513B" w:rsidRDefault="5E59B1BB" w:rsidP="5E59B1BB">
      <w:pPr>
        <w:pStyle w:val="ListParagraph"/>
        <w:numPr>
          <w:ilvl w:val="0"/>
          <w:numId w:val="3"/>
        </w:numPr>
        <w:spacing w:after="22" w:line="250" w:lineRule="auto"/>
        <w:ind w:left="734" w:right="16"/>
        <w:jc w:val="both"/>
        <w:rPr>
          <w:rFonts w:eastAsiaTheme="minorEastAsia"/>
          <w:color w:val="000000" w:themeColor="text1"/>
        </w:rPr>
      </w:pPr>
      <w:r w:rsidRPr="5E59B1BB">
        <w:rPr>
          <w:rFonts w:ascii="Century Gothic" w:eastAsia="Century Gothic" w:hAnsi="Century Gothic" w:cs="Century Gothic"/>
          <w:color w:val="000000" w:themeColor="text1"/>
        </w:rPr>
        <w:t xml:space="preserve">Personal Social and Emotional Development  </w:t>
      </w:r>
    </w:p>
    <w:p w14:paraId="6724BAB8" w14:textId="5B1B8540" w:rsidR="007C513B" w:rsidRDefault="5E59B1BB" w:rsidP="5E59B1BB">
      <w:pPr>
        <w:pStyle w:val="ListParagraph"/>
        <w:numPr>
          <w:ilvl w:val="0"/>
          <w:numId w:val="3"/>
        </w:numPr>
        <w:spacing w:after="22" w:line="250" w:lineRule="auto"/>
        <w:ind w:left="734" w:right="16"/>
        <w:jc w:val="both"/>
        <w:rPr>
          <w:rFonts w:eastAsiaTheme="minorEastAsia"/>
          <w:color w:val="000000" w:themeColor="text1"/>
        </w:rPr>
      </w:pPr>
      <w:r w:rsidRPr="5E59B1BB">
        <w:rPr>
          <w:rFonts w:ascii="Century Gothic" w:eastAsia="Century Gothic" w:hAnsi="Century Gothic" w:cs="Century Gothic"/>
          <w:color w:val="000000" w:themeColor="text1"/>
        </w:rPr>
        <w:t xml:space="preserve">Communication and Language  </w:t>
      </w:r>
    </w:p>
    <w:p w14:paraId="0FC4A98B" w14:textId="7043828A" w:rsidR="007C513B" w:rsidRDefault="5E59B1BB" w:rsidP="5E59B1BB">
      <w:pPr>
        <w:pStyle w:val="ListParagraph"/>
        <w:numPr>
          <w:ilvl w:val="0"/>
          <w:numId w:val="3"/>
        </w:numPr>
        <w:spacing w:after="22" w:line="250" w:lineRule="auto"/>
        <w:ind w:left="734" w:right="16"/>
        <w:jc w:val="both"/>
        <w:rPr>
          <w:rFonts w:eastAsiaTheme="minorEastAsia"/>
          <w:color w:val="000000" w:themeColor="text1"/>
        </w:rPr>
      </w:pPr>
      <w:r w:rsidRPr="5E59B1BB">
        <w:rPr>
          <w:rFonts w:ascii="Century Gothic" w:eastAsia="Century Gothic" w:hAnsi="Century Gothic" w:cs="Century Gothic"/>
          <w:color w:val="000000" w:themeColor="text1"/>
        </w:rPr>
        <w:t xml:space="preserve">Physical Development  </w:t>
      </w:r>
    </w:p>
    <w:p w14:paraId="0CA3E5ED" w14:textId="259B123A" w:rsidR="007C513B" w:rsidRDefault="5E59B1BB" w:rsidP="5E59B1BB">
      <w:pPr>
        <w:pStyle w:val="ListParagraph"/>
        <w:numPr>
          <w:ilvl w:val="0"/>
          <w:numId w:val="3"/>
        </w:numPr>
        <w:spacing w:after="22" w:line="250" w:lineRule="auto"/>
        <w:ind w:left="734" w:right="16"/>
        <w:jc w:val="both"/>
        <w:rPr>
          <w:rFonts w:eastAsiaTheme="minorEastAsia"/>
          <w:color w:val="000000" w:themeColor="text1"/>
        </w:rPr>
      </w:pPr>
      <w:r w:rsidRPr="5E59B1BB">
        <w:rPr>
          <w:rFonts w:ascii="Century Gothic" w:eastAsia="Century Gothic" w:hAnsi="Century Gothic" w:cs="Century Gothic"/>
          <w:color w:val="000000" w:themeColor="text1"/>
        </w:rPr>
        <w:t xml:space="preserve">Literacy  </w:t>
      </w:r>
    </w:p>
    <w:p w14:paraId="406F21D4" w14:textId="6DC49E30" w:rsidR="007C513B" w:rsidRDefault="5E59B1BB" w:rsidP="5E59B1BB">
      <w:pPr>
        <w:pStyle w:val="ListParagraph"/>
        <w:numPr>
          <w:ilvl w:val="0"/>
          <w:numId w:val="3"/>
        </w:numPr>
        <w:spacing w:after="22" w:line="250" w:lineRule="auto"/>
        <w:ind w:left="734" w:right="16"/>
        <w:jc w:val="both"/>
        <w:rPr>
          <w:rFonts w:eastAsiaTheme="minorEastAsia"/>
          <w:color w:val="000000" w:themeColor="text1"/>
        </w:rPr>
      </w:pPr>
      <w:r w:rsidRPr="5E59B1BB">
        <w:rPr>
          <w:rFonts w:ascii="Century Gothic" w:eastAsia="Century Gothic" w:hAnsi="Century Gothic" w:cs="Century Gothic"/>
          <w:color w:val="000000" w:themeColor="text1"/>
        </w:rPr>
        <w:t xml:space="preserve">Mathematics  </w:t>
      </w:r>
    </w:p>
    <w:p w14:paraId="0C0A825F" w14:textId="52309487" w:rsidR="007C513B" w:rsidRDefault="5E59B1BB" w:rsidP="5E59B1BB">
      <w:pPr>
        <w:pStyle w:val="ListParagraph"/>
        <w:numPr>
          <w:ilvl w:val="0"/>
          <w:numId w:val="3"/>
        </w:numPr>
        <w:spacing w:after="22" w:line="250" w:lineRule="auto"/>
        <w:ind w:left="734" w:right="16"/>
        <w:jc w:val="both"/>
        <w:rPr>
          <w:rFonts w:eastAsiaTheme="minorEastAsia"/>
          <w:color w:val="000000" w:themeColor="text1"/>
        </w:rPr>
      </w:pPr>
      <w:r w:rsidRPr="5E59B1BB">
        <w:rPr>
          <w:rFonts w:ascii="Century Gothic" w:eastAsia="Century Gothic" w:hAnsi="Century Gothic" w:cs="Century Gothic"/>
          <w:color w:val="000000" w:themeColor="text1"/>
        </w:rPr>
        <w:t xml:space="preserve">Understanding the World  </w:t>
      </w:r>
    </w:p>
    <w:p w14:paraId="24687458" w14:textId="0EFD7D75" w:rsidR="007C513B" w:rsidRDefault="5E59B1BB" w:rsidP="5E59B1BB">
      <w:pPr>
        <w:pStyle w:val="ListParagraph"/>
        <w:numPr>
          <w:ilvl w:val="0"/>
          <w:numId w:val="3"/>
        </w:numPr>
        <w:spacing w:after="22" w:line="250" w:lineRule="auto"/>
        <w:ind w:left="734" w:right="16"/>
        <w:jc w:val="both"/>
        <w:rPr>
          <w:rFonts w:eastAsiaTheme="minorEastAsia"/>
          <w:color w:val="000000" w:themeColor="text1"/>
        </w:rPr>
      </w:pPr>
      <w:r w:rsidRPr="5E59B1BB">
        <w:rPr>
          <w:rFonts w:ascii="Century Gothic" w:eastAsia="Century Gothic" w:hAnsi="Century Gothic" w:cs="Century Gothic"/>
          <w:color w:val="000000" w:themeColor="text1"/>
        </w:rPr>
        <w:t xml:space="preserve">Expressive art and Design </w:t>
      </w:r>
    </w:p>
    <w:p w14:paraId="74DEF440" w14:textId="4EDDF9BA" w:rsidR="007C513B" w:rsidRDefault="5E59B1BB" w:rsidP="5E59B1BB">
      <w:pPr>
        <w:spacing w:after="22"/>
        <w:ind w:left="14" w:right="13" w:hanging="10"/>
        <w:rPr>
          <w:rFonts w:ascii="Century Gothic" w:eastAsia="Century Gothic" w:hAnsi="Century Gothic" w:cs="Century Gothic"/>
          <w:color w:val="000000" w:themeColor="text1"/>
        </w:rPr>
      </w:pPr>
      <w:r w:rsidRPr="5E59B1BB">
        <w:rPr>
          <w:rFonts w:ascii="Century Gothic" w:eastAsia="Century Gothic" w:hAnsi="Century Gothic" w:cs="Century Gothic"/>
          <w:color w:val="000000" w:themeColor="text1"/>
        </w:rPr>
        <w:t xml:space="preserve"> </w:t>
      </w:r>
    </w:p>
    <w:p w14:paraId="6F07BEED" w14:textId="56AE5585" w:rsidR="007C513B" w:rsidRDefault="5E59B1BB" w:rsidP="5E59B1BB">
      <w:pPr>
        <w:pStyle w:val="Heading3"/>
        <w:spacing w:after="138" w:line="250" w:lineRule="auto"/>
        <w:ind w:left="9" w:right="179" w:hanging="10"/>
        <w:jc w:val="both"/>
        <w:rPr>
          <w:rFonts w:ascii="Century Gothic" w:eastAsia="Century Gothic" w:hAnsi="Century Gothic" w:cs="Century Gothic"/>
          <w:b/>
          <w:bCs/>
          <w:color w:val="E24585"/>
        </w:rPr>
      </w:pPr>
      <w:r w:rsidRPr="5E59B1BB">
        <w:rPr>
          <w:rFonts w:ascii="Century Gothic" w:eastAsia="Century Gothic" w:hAnsi="Century Gothic" w:cs="Century Gothic"/>
          <w:b/>
          <w:bCs/>
          <w:color w:val="E24585"/>
        </w:rPr>
        <w:t>STARTING SCHOOL: SUPPORTING YOUR CHILD TO BE READY</w:t>
      </w:r>
      <w:r w:rsidRPr="5E59B1BB">
        <w:rPr>
          <w:rFonts w:ascii="Century Gothic" w:eastAsia="Century Gothic" w:hAnsi="Century Gothic" w:cs="Century Gothic"/>
          <w:color w:val="E24585"/>
        </w:rPr>
        <w:t xml:space="preserve"> </w:t>
      </w:r>
    </w:p>
    <w:p w14:paraId="3C759214" w14:textId="1498BE01" w:rsidR="007C513B" w:rsidRDefault="5E59B1BB" w:rsidP="5E59B1BB">
      <w:pPr>
        <w:spacing w:after="167" w:line="250" w:lineRule="auto"/>
        <w:ind w:left="25" w:right="16" w:hanging="10"/>
        <w:jc w:val="both"/>
        <w:rPr>
          <w:rFonts w:ascii="Century Gothic" w:eastAsia="Century Gothic" w:hAnsi="Century Gothic" w:cs="Century Gothic"/>
          <w:color w:val="000000" w:themeColor="text1"/>
        </w:rPr>
      </w:pPr>
      <w:r w:rsidRPr="5E59B1BB">
        <w:rPr>
          <w:rFonts w:ascii="Century Gothic" w:eastAsia="Century Gothic" w:hAnsi="Century Gothic" w:cs="Century Gothic"/>
          <w:color w:val="000000" w:themeColor="text1"/>
        </w:rPr>
        <w:t>Starting school is an exciting new adventure for all children. We try to make it as easy as possible by arrang</w:t>
      </w:r>
      <w:r w:rsidR="003A052C">
        <w:rPr>
          <w:rFonts w:ascii="Century Gothic" w:eastAsia="Century Gothic" w:hAnsi="Century Gothic" w:cs="Century Gothic"/>
          <w:color w:val="000000" w:themeColor="text1"/>
        </w:rPr>
        <w:t xml:space="preserve">ing </w:t>
      </w:r>
      <w:r w:rsidRPr="5E59B1BB">
        <w:rPr>
          <w:rFonts w:ascii="Century Gothic" w:eastAsia="Century Gothic" w:hAnsi="Century Gothic" w:cs="Century Gothic"/>
          <w:color w:val="000000" w:themeColor="text1"/>
        </w:rPr>
        <w:t xml:space="preserve">induction events so they are used to the staff when it comes to the big ‘first day’!  </w:t>
      </w:r>
    </w:p>
    <w:p w14:paraId="749C2917" w14:textId="2C8EAE1A" w:rsidR="007C513B" w:rsidRDefault="5E59B1BB" w:rsidP="5E59B1BB">
      <w:pPr>
        <w:spacing w:after="202" w:line="250" w:lineRule="auto"/>
        <w:ind w:left="25" w:right="16" w:hanging="10"/>
        <w:jc w:val="both"/>
        <w:rPr>
          <w:rFonts w:ascii="Century Gothic" w:eastAsia="Century Gothic" w:hAnsi="Century Gothic" w:cs="Century Gothic"/>
          <w:color w:val="000000" w:themeColor="text1"/>
        </w:rPr>
      </w:pPr>
      <w:r w:rsidRPr="5E59B1BB">
        <w:rPr>
          <w:rFonts w:ascii="Century Gothic" w:eastAsia="Century Gothic" w:hAnsi="Century Gothic" w:cs="Century Gothic"/>
          <w:color w:val="000000" w:themeColor="text1"/>
        </w:rPr>
        <w:t xml:space="preserve">There are many important things that you can do before your child starts school to prepare them. </w:t>
      </w:r>
    </w:p>
    <w:p w14:paraId="296DB98C" w14:textId="7EBA312E" w:rsidR="007C513B" w:rsidRDefault="5E59B1BB" w:rsidP="5E59B1BB">
      <w:pPr>
        <w:pStyle w:val="ListParagraph"/>
        <w:numPr>
          <w:ilvl w:val="0"/>
          <w:numId w:val="2"/>
        </w:numPr>
        <w:spacing w:after="22" w:line="250" w:lineRule="auto"/>
        <w:ind w:left="734" w:right="16"/>
        <w:jc w:val="both"/>
        <w:rPr>
          <w:rFonts w:eastAsiaTheme="minorEastAsia"/>
          <w:color w:val="000000" w:themeColor="text1"/>
        </w:rPr>
      </w:pPr>
      <w:r w:rsidRPr="5E59B1BB">
        <w:rPr>
          <w:rFonts w:ascii="Century Gothic" w:eastAsia="Century Gothic" w:hAnsi="Century Gothic" w:cs="Century Gothic"/>
          <w:color w:val="000000" w:themeColor="text1"/>
        </w:rPr>
        <w:t xml:space="preserve">Encourage your child to dress themselves so that they feel confident to put their coats on and get changed for PE. </w:t>
      </w:r>
    </w:p>
    <w:p w14:paraId="66203E79" w14:textId="37F9A115" w:rsidR="007C513B" w:rsidRDefault="5E59B1BB" w:rsidP="5E59B1BB">
      <w:pPr>
        <w:pStyle w:val="ListParagraph"/>
        <w:numPr>
          <w:ilvl w:val="0"/>
          <w:numId w:val="2"/>
        </w:numPr>
        <w:spacing w:after="22" w:line="250" w:lineRule="auto"/>
        <w:ind w:left="734" w:right="16"/>
        <w:jc w:val="both"/>
        <w:rPr>
          <w:rFonts w:eastAsiaTheme="minorEastAsia"/>
          <w:color w:val="000000" w:themeColor="text1"/>
        </w:rPr>
      </w:pPr>
      <w:r w:rsidRPr="5E59B1BB">
        <w:rPr>
          <w:rFonts w:ascii="Century Gothic" w:eastAsia="Century Gothic" w:hAnsi="Century Gothic" w:cs="Century Gothic"/>
          <w:color w:val="000000" w:themeColor="text1"/>
        </w:rPr>
        <w:t xml:space="preserve">Make sure they can find their names in their clothes and please make sure that all garments are labelled. </w:t>
      </w:r>
    </w:p>
    <w:p w14:paraId="02DC6B1E" w14:textId="2A3A0EFA" w:rsidR="007C513B" w:rsidRDefault="5E59B1BB" w:rsidP="5E59B1BB">
      <w:pPr>
        <w:pStyle w:val="ListParagraph"/>
        <w:numPr>
          <w:ilvl w:val="0"/>
          <w:numId w:val="2"/>
        </w:numPr>
        <w:spacing w:after="22" w:line="250" w:lineRule="auto"/>
        <w:ind w:left="734" w:right="16"/>
        <w:jc w:val="both"/>
        <w:rPr>
          <w:rFonts w:eastAsiaTheme="minorEastAsia"/>
          <w:color w:val="000000" w:themeColor="text1"/>
        </w:rPr>
      </w:pPr>
      <w:r w:rsidRPr="5E59B1BB">
        <w:rPr>
          <w:rFonts w:ascii="Century Gothic" w:eastAsia="Century Gothic" w:hAnsi="Century Gothic" w:cs="Century Gothic"/>
          <w:color w:val="000000" w:themeColor="text1"/>
        </w:rPr>
        <w:t>As you</w:t>
      </w:r>
      <w:r w:rsidR="007364BE">
        <w:rPr>
          <w:rFonts w:ascii="Century Gothic" w:eastAsia="Century Gothic" w:hAnsi="Century Gothic" w:cs="Century Gothic"/>
          <w:color w:val="000000" w:themeColor="text1"/>
        </w:rPr>
        <w:t>r</w:t>
      </w:r>
      <w:r w:rsidRPr="5E59B1BB">
        <w:rPr>
          <w:rFonts w:ascii="Century Gothic" w:eastAsia="Century Gothic" w:hAnsi="Century Gothic" w:cs="Century Gothic"/>
          <w:color w:val="000000" w:themeColor="text1"/>
        </w:rPr>
        <w:t xml:space="preserve"> child will be having a cooked lunch, ensure they are able to use a knife and fork independently. </w:t>
      </w:r>
    </w:p>
    <w:p w14:paraId="4888CD5E" w14:textId="05FF6EAB" w:rsidR="007C513B" w:rsidRDefault="5E59B1BB" w:rsidP="5E59B1BB">
      <w:pPr>
        <w:pStyle w:val="ListParagraph"/>
        <w:numPr>
          <w:ilvl w:val="0"/>
          <w:numId w:val="2"/>
        </w:numPr>
        <w:spacing w:after="22" w:line="250" w:lineRule="auto"/>
        <w:ind w:left="734" w:right="16"/>
        <w:jc w:val="both"/>
        <w:rPr>
          <w:rFonts w:eastAsiaTheme="minorEastAsia"/>
          <w:color w:val="000000" w:themeColor="text1"/>
        </w:rPr>
      </w:pPr>
      <w:r w:rsidRPr="5E59B1BB">
        <w:rPr>
          <w:rFonts w:ascii="Century Gothic" w:eastAsia="Century Gothic" w:hAnsi="Century Gothic" w:cs="Century Gothic"/>
          <w:color w:val="000000" w:themeColor="text1"/>
        </w:rPr>
        <w:t xml:space="preserve">If they ever need to have a packed lunch, it is important to ensure your child knows how to open their lunch box and is aware of what is inside and how to open the wrappings. It is a good idea to pack the lunch alongside your child and not put too much food in. </w:t>
      </w:r>
    </w:p>
    <w:p w14:paraId="58D4952D" w14:textId="22F5B1AA" w:rsidR="007C513B" w:rsidRDefault="5E59B1BB" w:rsidP="5E59B1BB">
      <w:pPr>
        <w:pStyle w:val="ListParagraph"/>
        <w:numPr>
          <w:ilvl w:val="0"/>
          <w:numId w:val="2"/>
        </w:numPr>
        <w:spacing w:after="22" w:line="250" w:lineRule="auto"/>
        <w:ind w:left="734" w:right="16"/>
        <w:jc w:val="both"/>
        <w:rPr>
          <w:rFonts w:eastAsiaTheme="minorEastAsia"/>
          <w:color w:val="000000" w:themeColor="text1"/>
        </w:rPr>
      </w:pPr>
      <w:r w:rsidRPr="5E59B1BB">
        <w:rPr>
          <w:rFonts w:ascii="Century Gothic" w:eastAsia="Century Gothic" w:hAnsi="Century Gothic" w:cs="Century Gothic"/>
          <w:color w:val="000000" w:themeColor="text1"/>
        </w:rPr>
        <w:t xml:space="preserve">Make sure that they can use the toilet independently and understand how important it is to wash their hands after using it. </w:t>
      </w:r>
    </w:p>
    <w:p w14:paraId="72C5ED77" w14:textId="333BEC3A" w:rsidR="007C513B" w:rsidRDefault="5E59B1BB" w:rsidP="5E59B1BB">
      <w:pPr>
        <w:spacing w:after="204"/>
        <w:ind w:left="14" w:right="179" w:hanging="10"/>
        <w:rPr>
          <w:rFonts w:ascii="Times New Roman" w:eastAsia="Times New Roman" w:hAnsi="Times New Roman" w:cs="Times New Roman"/>
          <w:color w:val="000000" w:themeColor="text1"/>
        </w:rPr>
      </w:pPr>
      <w:r w:rsidRPr="5E59B1BB">
        <w:rPr>
          <w:rFonts w:ascii="Times New Roman" w:eastAsia="Times New Roman" w:hAnsi="Times New Roman" w:cs="Times New Roman"/>
          <w:color w:val="000000" w:themeColor="text1"/>
        </w:rPr>
        <w:t xml:space="preserve"> </w:t>
      </w:r>
    </w:p>
    <w:p w14:paraId="4B6D5E56" w14:textId="2622B482" w:rsidR="007C513B" w:rsidRDefault="5E59B1BB" w:rsidP="5E59B1BB">
      <w:pPr>
        <w:pStyle w:val="Heading3"/>
        <w:spacing w:after="138" w:line="250" w:lineRule="auto"/>
        <w:ind w:left="9" w:right="179" w:hanging="10"/>
        <w:jc w:val="both"/>
        <w:rPr>
          <w:rFonts w:ascii="Century Gothic" w:eastAsia="Century Gothic" w:hAnsi="Century Gothic" w:cs="Century Gothic"/>
          <w:b/>
          <w:bCs/>
          <w:color w:val="E24585"/>
        </w:rPr>
      </w:pPr>
      <w:r w:rsidRPr="5E59B1BB">
        <w:rPr>
          <w:rFonts w:ascii="Century Gothic" w:eastAsia="Century Gothic" w:hAnsi="Century Gothic" w:cs="Century Gothic"/>
          <w:b/>
          <w:bCs/>
          <w:color w:val="E24585"/>
        </w:rPr>
        <w:t xml:space="preserve">A STRONG PARTNERSHIP WITH PARENTS IS CRUCIAL TO YOUR CHILD’S SUCCESS </w:t>
      </w:r>
      <w:r w:rsidRPr="5E59B1BB">
        <w:rPr>
          <w:rFonts w:ascii="Century Gothic" w:eastAsia="Century Gothic" w:hAnsi="Century Gothic" w:cs="Century Gothic"/>
          <w:color w:val="E24585"/>
        </w:rPr>
        <w:t xml:space="preserve"> </w:t>
      </w:r>
    </w:p>
    <w:p w14:paraId="0AB1FD24" w14:textId="04F6E205" w:rsidR="007C513B" w:rsidRDefault="5E59B1BB" w:rsidP="5E59B1BB">
      <w:pPr>
        <w:spacing w:after="168" w:line="250" w:lineRule="auto"/>
        <w:ind w:left="25" w:right="16" w:hanging="10"/>
        <w:jc w:val="both"/>
        <w:rPr>
          <w:rFonts w:ascii="Century Gothic" w:eastAsia="Century Gothic" w:hAnsi="Century Gothic" w:cs="Century Gothic"/>
          <w:color w:val="000000" w:themeColor="text1"/>
        </w:rPr>
      </w:pPr>
      <w:r w:rsidRPr="5E59B1BB">
        <w:rPr>
          <w:rFonts w:ascii="Century Gothic" w:eastAsia="Century Gothic" w:hAnsi="Century Gothic" w:cs="Century Gothic"/>
          <w:color w:val="000000" w:themeColor="text1"/>
        </w:rPr>
        <w:t xml:space="preserve">There will continue to be many ways that you can support your child in their learning once they have started school. </w:t>
      </w:r>
    </w:p>
    <w:p w14:paraId="3A468323" w14:textId="1DFE6C10" w:rsidR="007C513B" w:rsidRDefault="5E59B1BB" w:rsidP="5E59B1BB">
      <w:pPr>
        <w:spacing w:after="167" w:line="250" w:lineRule="auto"/>
        <w:ind w:left="25" w:right="16" w:hanging="10"/>
        <w:jc w:val="both"/>
        <w:rPr>
          <w:rFonts w:ascii="Century Gothic" w:eastAsia="Century Gothic" w:hAnsi="Century Gothic" w:cs="Century Gothic"/>
          <w:color w:val="000000" w:themeColor="text1"/>
        </w:rPr>
      </w:pPr>
      <w:r w:rsidRPr="5E59B1BB">
        <w:rPr>
          <w:rFonts w:ascii="Century Gothic" w:eastAsia="Century Gothic" w:hAnsi="Century Gothic" w:cs="Century Gothic"/>
          <w:color w:val="000000" w:themeColor="text1"/>
        </w:rPr>
        <w:t xml:space="preserve">We are keen to build a strong partnership between yourselves as parents and all the staff involved in the care of your child. We value the support that parents and families provide from home. It enriches your child’s learning and helps them achieve the best that they can. </w:t>
      </w:r>
    </w:p>
    <w:p w14:paraId="742AC4B6" w14:textId="590320F8" w:rsidR="007C513B" w:rsidRDefault="5E59B1BB" w:rsidP="5E59B1BB">
      <w:pPr>
        <w:spacing w:after="187" w:line="250" w:lineRule="auto"/>
        <w:ind w:left="25" w:right="16" w:hanging="10"/>
        <w:jc w:val="both"/>
        <w:rPr>
          <w:rFonts w:ascii="Century Gothic" w:eastAsia="Century Gothic" w:hAnsi="Century Gothic" w:cs="Century Gothic"/>
          <w:color w:val="000000" w:themeColor="text1"/>
        </w:rPr>
      </w:pPr>
      <w:r w:rsidRPr="5E59B1BB">
        <w:rPr>
          <w:rFonts w:ascii="Century Gothic" w:eastAsia="Century Gothic" w:hAnsi="Century Gothic" w:cs="Century Gothic"/>
          <w:color w:val="000000" w:themeColor="text1"/>
        </w:rPr>
        <w:lastRenderedPageBreak/>
        <w:t xml:space="preserve">Your child will have an online, fully interactive learning journal provided by Tapestry which can be used as a means of sharing your child’s successes both at home and school. We will add observations of the children which will give you an insight into what they are learning at school and highlights your child’s learning and development throughout the Reception year. We love to hear how you are getting on with your learning at home and encourage parents to add comments and photos to the journal. </w:t>
      </w:r>
    </w:p>
    <w:p w14:paraId="7226FB35" w14:textId="70B454AA" w:rsidR="007C513B" w:rsidRDefault="00C37E3F" w:rsidP="5E59B1BB">
      <w:pPr>
        <w:pStyle w:val="Heading3"/>
        <w:spacing w:after="138" w:line="250" w:lineRule="auto"/>
        <w:ind w:left="9" w:right="179" w:hanging="10"/>
        <w:jc w:val="both"/>
        <w:rPr>
          <w:rFonts w:ascii="Century Gothic" w:eastAsia="Century Gothic" w:hAnsi="Century Gothic" w:cs="Century Gothic"/>
          <w:color w:val="E24585"/>
        </w:rPr>
      </w:pPr>
      <w:r>
        <w:rPr>
          <w:rFonts w:ascii="Century Gothic" w:eastAsia="Century Gothic" w:hAnsi="Century Gothic" w:cs="Century Gothic"/>
          <w:b/>
          <w:bCs/>
          <w:color w:val="E24585"/>
        </w:rPr>
        <w:t>S</w:t>
      </w:r>
      <w:r w:rsidR="009E4D17">
        <w:rPr>
          <w:rFonts w:ascii="Century Gothic" w:eastAsia="Century Gothic" w:hAnsi="Century Gothic" w:cs="Century Gothic"/>
          <w:b/>
          <w:bCs/>
          <w:color w:val="E24585"/>
        </w:rPr>
        <w:t>EESAW</w:t>
      </w:r>
      <w:r w:rsidR="5E59B1BB" w:rsidRPr="5E59B1BB">
        <w:rPr>
          <w:rFonts w:ascii="Century Gothic" w:eastAsia="Century Gothic" w:hAnsi="Century Gothic" w:cs="Century Gothic"/>
          <w:color w:val="E24585"/>
        </w:rPr>
        <w:t xml:space="preserve"> </w:t>
      </w:r>
    </w:p>
    <w:p w14:paraId="0C83B317" w14:textId="77CBFA3A" w:rsidR="007C513B" w:rsidRDefault="00C37E3F" w:rsidP="5E59B1BB">
      <w:pPr>
        <w:spacing w:after="188" w:line="250" w:lineRule="auto"/>
        <w:ind w:left="25" w:right="16" w:hanging="10"/>
        <w:jc w:val="both"/>
        <w:rPr>
          <w:rFonts w:ascii="Times New Roman" w:eastAsia="Times New Roman" w:hAnsi="Times New Roman" w:cs="Times New Roman"/>
          <w:color w:val="000000" w:themeColor="text1"/>
        </w:rPr>
      </w:pPr>
      <w:r>
        <w:rPr>
          <w:rFonts w:ascii="Century Gothic" w:eastAsia="Century Gothic" w:hAnsi="Century Gothic" w:cs="Century Gothic"/>
          <w:color w:val="000000" w:themeColor="text1"/>
        </w:rPr>
        <w:t xml:space="preserve">Our online learning platform Seesaw </w:t>
      </w:r>
      <w:r w:rsidR="5E59B1BB" w:rsidRPr="5E59B1BB">
        <w:rPr>
          <w:rFonts w:ascii="Century Gothic" w:eastAsia="Century Gothic" w:hAnsi="Century Gothic" w:cs="Century Gothic"/>
          <w:color w:val="000000" w:themeColor="text1"/>
        </w:rPr>
        <w:t>gives you information about what the children have been learning each week</w:t>
      </w:r>
      <w:r w:rsidR="006F6D8F">
        <w:rPr>
          <w:rFonts w:ascii="Century Gothic" w:eastAsia="Century Gothic" w:hAnsi="Century Gothic" w:cs="Century Gothic"/>
          <w:color w:val="000000" w:themeColor="text1"/>
        </w:rPr>
        <w:t xml:space="preserve">. </w:t>
      </w:r>
      <w:r w:rsidR="5E59B1BB" w:rsidRPr="5E59B1BB">
        <w:rPr>
          <w:rFonts w:ascii="Century Gothic" w:eastAsia="Century Gothic" w:hAnsi="Century Gothic" w:cs="Century Gothic"/>
          <w:color w:val="000000" w:themeColor="text1"/>
        </w:rPr>
        <w:t xml:space="preserve">We will also send a selection of books home, including non-fiction and library books, as well as reading books when they are ready.  We also link </w:t>
      </w:r>
      <w:r w:rsidR="009318ED">
        <w:rPr>
          <w:rFonts w:ascii="Century Gothic" w:eastAsia="Century Gothic" w:hAnsi="Century Gothic" w:cs="Century Gothic"/>
          <w:color w:val="000000" w:themeColor="text1"/>
        </w:rPr>
        <w:t>learning activities at home</w:t>
      </w:r>
      <w:r w:rsidR="0067275F">
        <w:rPr>
          <w:rFonts w:ascii="Century Gothic" w:eastAsia="Century Gothic" w:hAnsi="Century Gothic" w:cs="Century Gothic"/>
          <w:color w:val="000000" w:themeColor="text1"/>
        </w:rPr>
        <w:t xml:space="preserve"> and at school</w:t>
      </w:r>
      <w:r w:rsidR="009318ED">
        <w:rPr>
          <w:rFonts w:ascii="Century Gothic" w:eastAsia="Century Gothic" w:hAnsi="Century Gothic" w:cs="Century Gothic"/>
          <w:color w:val="000000" w:themeColor="text1"/>
        </w:rPr>
        <w:t xml:space="preserve"> </w:t>
      </w:r>
      <w:r w:rsidR="5E59B1BB" w:rsidRPr="5E59B1BB">
        <w:rPr>
          <w:rFonts w:ascii="Century Gothic" w:eastAsia="Century Gothic" w:hAnsi="Century Gothic" w:cs="Century Gothic"/>
          <w:color w:val="000000" w:themeColor="text1"/>
        </w:rPr>
        <w:t>to make the</w:t>
      </w:r>
      <w:r w:rsidR="00686CF4">
        <w:rPr>
          <w:rFonts w:ascii="Century Gothic" w:eastAsia="Century Gothic" w:hAnsi="Century Gothic" w:cs="Century Gothic"/>
          <w:color w:val="000000" w:themeColor="text1"/>
        </w:rPr>
        <w:t xml:space="preserve"> learning</w:t>
      </w:r>
      <w:r w:rsidR="5E59B1BB" w:rsidRPr="5E59B1BB">
        <w:rPr>
          <w:rFonts w:ascii="Century Gothic" w:eastAsia="Century Gothic" w:hAnsi="Century Gothic" w:cs="Century Gothic"/>
          <w:color w:val="000000" w:themeColor="text1"/>
        </w:rPr>
        <w:t xml:space="preserve"> meaningful to the children</w:t>
      </w:r>
      <w:r w:rsidR="0067275F">
        <w:rPr>
          <w:rFonts w:ascii="Century Gothic" w:eastAsia="Century Gothic" w:hAnsi="Century Gothic" w:cs="Century Gothic"/>
          <w:color w:val="000000" w:themeColor="text1"/>
        </w:rPr>
        <w:t>.</w:t>
      </w:r>
    </w:p>
    <w:p w14:paraId="36C96C76" w14:textId="645754E1" w:rsidR="007C513B" w:rsidRDefault="5E59B1BB" w:rsidP="5E59B1BB">
      <w:pPr>
        <w:spacing w:after="172"/>
        <w:ind w:left="9" w:right="179" w:hanging="10"/>
        <w:rPr>
          <w:rFonts w:ascii="Century Gothic" w:eastAsia="Century Gothic" w:hAnsi="Century Gothic" w:cs="Century Gothic"/>
          <w:color w:val="E24585"/>
          <w:sz w:val="24"/>
          <w:szCs w:val="24"/>
        </w:rPr>
      </w:pPr>
      <w:r w:rsidRPr="5E59B1BB">
        <w:rPr>
          <w:rFonts w:ascii="Century Gothic" w:eastAsia="Century Gothic" w:hAnsi="Century Gothic" w:cs="Century Gothic"/>
          <w:b/>
          <w:bCs/>
          <w:color w:val="E24585"/>
          <w:sz w:val="24"/>
          <w:szCs w:val="24"/>
        </w:rPr>
        <w:t>WHAT CAN I DO TO HELP MY CHILD WITH THEIR READING?</w:t>
      </w:r>
      <w:r w:rsidRPr="5E59B1BB">
        <w:rPr>
          <w:rFonts w:ascii="Century Gothic" w:eastAsia="Century Gothic" w:hAnsi="Century Gothic" w:cs="Century Gothic"/>
          <w:color w:val="E24585"/>
          <w:sz w:val="24"/>
          <w:szCs w:val="24"/>
        </w:rPr>
        <w:t xml:space="preserve"> </w:t>
      </w:r>
    </w:p>
    <w:p w14:paraId="5CFC410C" w14:textId="0AA3582B" w:rsidR="007C513B" w:rsidRDefault="5E59B1BB" w:rsidP="5E59B1BB">
      <w:pPr>
        <w:pStyle w:val="ListParagraph"/>
        <w:numPr>
          <w:ilvl w:val="0"/>
          <w:numId w:val="1"/>
        </w:numPr>
        <w:spacing w:after="22" w:line="250" w:lineRule="auto"/>
        <w:ind w:right="16" w:hanging="420"/>
        <w:jc w:val="both"/>
        <w:rPr>
          <w:rFonts w:eastAsiaTheme="minorEastAsia"/>
          <w:color w:val="000000" w:themeColor="text1"/>
        </w:rPr>
      </w:pPr>
      <w:r w:rsidRPr="5E59B1BB">
        <w:rPr>
          <w:rFonts w:ascii="Century Gothic" w:eastAsia="Century Gothic" w:hAnsi="Century Gothic" w:cs="Century Gothic"/>
          <w:color w:val="000000" w:themeColor="text1"/>
        </w:rPr>
        <w:t xml:space="preserve">Share books together regularly. Help your child to choose exciting, attractive picture books. Make this time very special in a cosy atmosphere. </w:t>
      </w:r>
    </w:p>
    <w:p w14:paraId="10397B53" w14:textId="5F1A5AE0" w:rsidR="007C513B" w:rsidRDefault="5E59B1BB" w:rsidP="5E59B1BB">
      <w:pPr>
        <w:pStyle w:val="ListParagraph"/>
        <w:numPr>
          <w:ilvl w:val="0"/>
          <w:numId w:val="1"/>
        </w:numPr>
        <w:spacing w:after="22" w:line="250" w:lineRule="auto"/>
        <w:ind w:right="16" w:hanging="420"/>
        <w:jc w:val="both"/>
        <w:rPr>
          <w:rFonts w:eastAsiaTheme="minorEastAsia"/>
          <w:color w:val="000000" w:themeColor="text1"/>
        </w:rPr>
      </w:pPr>
      <w:r w:rsidRPr="5E59B1BB">
        <w:rPr>
          <w:rFonts w:ascii="Century Gothic" w:eastAsia="Century Gothic" w:hAnsi="Century Gothic" w:cs="Century Gothic"/>
          <w:color w:val="000000" w:themeColor="text1"/>
        </w:rPr>
        <w:t xml:space="preserve">Point out words all around you - look at signs in supermarkets, shops, on posters etc. </w:t>
      </w:r>
    </w:p>
    <w:p w14:paraId="7F849618" w14:textId="449B04DD" w:rsidR="007C513B" w:rsidRDefault="5E59B1BB" w:rsidP="5E59B1BB">
      <w:pPr>
        <w:pStyle w:val="ListParagraph"/>
        <w:numPr>
          <w:ilvl w:val="0"/>
          <w:numId w:val="1"/>
        </w:numPr>
        <w:spacing w:after="22" w:line="250" w:lineRule="auto"/>
        <w:ind w:right="16" w:hanging="420"/>
        <w:jc w:val="both"/>
        <w:rPr>
          <w:rFonts w:eastAsiaTheme="minorEastAsia"/>
          <w:color w:val="000000" w:themeColor="text1"/>
        </w:rPr>
      </w:pPr>
      <w:r w:rsidRPr="5E59B1BB">
        <w:rPr>
          <w:rFonts w:ascii="Century Gothic" w:eastAsia="Century Gothic" w:hAnsi="Century Gothic" w:cs="Century Gothic"/>
          <w:color w:val="000000" w:themeColor="text1"/>
        </w:rPr>
        <w:t xml:space="preserve">Say nursery rhymes together. </w:t>
      </w:r>
    </w:p>
    <w:p w14:paraId="18726449" w14:textId="6ABF1C7F" w:rsidR="007C513B" w:rsidRDefault="5E59B1BB" w:rsidP="5E59B1BB">
      <w:pPr>
        <w:pStyle w:val="ListParagraph"/>
        <w:numPr>
          <w:ilvl w:val="0"/>
          <w:numId w:val="1"/>
        </w:numPr>
        <w:spacing w:after="22" w:line="250" w:lineRule="auto"/>
        <w:ind w:right="16" w:hanging="420"/>
        <w:jc w:val="both"/>
        <w:rPr>
          <w:rFonts w:eastAsiaTheme="minorEastAsia"/>
          <w:color w:val="000000" w:themeColor="text1"/>
        </w:rPr>
      </w:pPr>
      <w:r w:rsidRPr="5E59B1BB">
        <w:rPr>
          <w:rFonts w:ascii="Century Gothic" w:eastAsia="Century Gothic" w:hAnsi="Century Gothic" w:cs="Century Gothic"/>
          <w:color w:val="000000" w:themeColor="text1"/>
        </w:rPr>
        <w:t xml:space="preserve">Help your child to recognise their name. </w:t>
      </w:r>
    </w:p>
    <w:p w14:paraId="52E1F6B4" w14:textId="286BA3FA" w:rsidR="007C513B" w:rsidRDefault="5E59B1BB" w:rsidP="5E59B1BB">
      <w:pPr>
        <w:pStyle w:val="ListParagraph"/>
        <w:numPr>
          <w:ilvl w:val="0"/>
          <w:numId w:val="1"/>
        </w:numPr>
        <w:spacing w:after="22" w:line="250" w:lineRule="auto"/>
        <w:ind w:right="16" w:hanging="420"/>
        <w:jc w:val="both"/>
        <w:rPr>
          <w:rFonts w:eastAsiaTheme="minorEastAsia"/>
          <w:color w:val="000000" w:themeColor="text1"/>
        </w:rPr>
      </w:pPr>
      <w:r w:rsidRPr="5E59B1BB">
        <w:rPr>
          <w:rFonts w:ascii="Century Gothic" w:eastAsia="Century Gothic" w:hAnsi="Century Gothic" w:cs="Century Gothic"/>
          <w:color w:val="000000" w:themeColor="text1"/>
        </w:rPr>
        <w:t xml:space="preserve">Let your child see you enjoying various types of reading. </w:t>
      </w:r>
    </w:p>
    <w:p w14:paraId="65377030" w14:textId="60113F33" w:rsidR="007C513B" w:rsidRDefault="5E59B1BB" w:rsidP="5E59B1BB">
      <w:pPr>
        <w:pStyle w:val="ListParagraph"/>
        <w:numPr>
          <w:ilvl w:val="0"/>
          <w:numId w:val="1"/>
        </w:numPr>
        <w:spacing w:after="22" w:line="250" w:lineRule="auto"/>
        <w:ind w:right="16" w:hanging="420"/>
        <w:jc w:val="both"/>
        <w:rPr>
          <w:rFonts w:eastAsiaTheme="minorEastAsia"/>
          <w:color w:val="000000" w:themeColor="text1"/>
        </w:rPr>
      </w:pPr>
      <w:r w:rsidRPr="5E59B1BB">
        <w:rPr>
          <w:rFonts w:ascii="Century Gothic" w:eastAsia="Century Gothic" w:hAnsi="Century Gothic" w:cs="Century Gothic"/>
          <w:color w:val="000000" w:themeColor="text1"/>
        </w:rPr>
        <w:t xml:space="preserve">Write things with your child and encourage them to read it back to you e.g. the writing of your shopping list etc.  </w:t>
      </w:r>
    </w:p>
    <w:p w14:paraId="1D3E996B" w14:textId="4FCED6D3" w:rsidR="007C513B" w:rsidRDefault="5E59B1BB" w:rsidP="5E59B1BB">
      <w:pPr>
        <w:pStyle w:val="ListParagraph"/>
        <w:numPr>
          <w:ilvl w:val="0"/>
          <w:numId w:val="1"/>
        </w:numPr>
        <w:spacing w:after="22" w:line="250" w:lineRule="auto"/>
        <w:ind w:right="16" w:hanging="420"/>
        <w:jc w:val="both"/>
        <w:rPr>
          <w:rFonts w:eastAsiaTheme="minorEastAsia"/>
          <w:color w:val="000000" w:themeColor="text1"/>
        </w:rPr>
      </w:pPr>
      <w:r w:rsidRPr="5E59B1BB">
        <w:rPr>
          <w:rFonts w:ascii="Century Gothic" w:eastAsia="Century Gothic" w:hAnsi="Century Gothic" w:cs="Century Gothic"/>
          <w:color w:val="000000" w:themeColor="text1"/>
        </w:rPr>
        <w:t xml:space="preserve">Share tape/CD stories and books. </w:t>
      </w:r>
    </w:p>
    <w:p w14:paraId="65FEC08F" w14:textId="618E71D6" w:rsidR="007C513B" w:rsidRDefault="5E59B1BB" w:rsidP="5E59B1BB">
      <w:pPr>
        <w:pStyle w:val="ListParagraph"/>
        <w:numPr>
          <w:ilvl w:val="0"/>
          <w:numId w:val="1"/>
        </w:numPr>
        <w:spacing w:after="22" w:line="250" w:lineRule="auto"/>
        <w:ind w:right="16" w:hanging="420"/>
        <w:jc w:val="both"/>
        <w:rPr>
          <w:rFonts w:eastAsiaTheme="minorEastAsia"/>
          <w:color w:val="000000" w:themeColor="text1"/>
        </w:rPr>
      </w:pPr>
      <w:r w:rsidRPr="5E59B1BB">
        <w:rPr>
          <w:rFonts w:ascii="Century Gothic" w:eastAsia="Century Gothic" w:hAnsi="Century Gothic" w:cs="Century Gothic"/>
          <w:color w:val="000000" w:themeColor="text1"/>
        </w:rPr>
        <w:t xml:space="preserve">When looking at letters, focus on the sound they make rather than letter name.  </w:t>
      </w:r>
    </w:p>
    <w:p w14:paraId="48548CE1" w14:textId="233AA4F3" w:rsidR="007C513B" w:rsidRDefault="5E59B1BB" w:rsidP="5E59B1BB">
      <w:pPr>
        <w:spacing w:after="24"/>
        <w:ind w:left="1095" w:right="179" w:hanging="10"/>
        <w:rPr>
          <w:rFonts w:ascii="Times New Roman" w:eastAsia="Times New Roman" w:hAnsi="Times New Roman" w:cs="Times New Roman"/>
          <w:color w:val="000000" w:themeColor="text1"/>
        </w:rPr>
      </w:pPr>
      <w:r w:rsidRPr="5E59B1BB">
        <w:rPr>
          <w:rFonts w:ascii="Times New Roman" w:eastAsia="Times New Roman" w:hAnsi="Times New Roman" w:cs="Times New Roman"/>
          <w:color w:val="000000" w:themeColor="text1"/>
        </w:rPr>
        <w:t xml:space="preserve"> </w:t>
      </w:r>
    </w:p>
    <w:p w14:paraId="474E91E7" w14:textId="009988FE" w:rsidR="007C513B" w:rsidRDefault="5E59B1BB" w:rsidP="5E59B1BB">
      <w:pPr>
        <w:spacing w:after="171"/>
        <w:ind w:left="9" w:right="179" w:hanging="10"/>
        <w:rPr>
          <w:rFonts w:ascii="Century Gothic" w:eastAsia="Century Gothic" w:hAnsi="Century Gothic" w:cs="Century Gothic"/>
          <w:color w:val="E24585"/>
          <w:sz w:val="24"/>
          <w:szCs w:val="24"/>
        </w:rPr>
      </w:pPr>
      <w:r w:rsidRPr="5E59B1BB">
        <w:rPr>
          <w:rFonts w:ascii="Century Gothic" w:eastAsia="Century Gothic" w:hAnsi="Century Gothic" w:cs="Century Gothic"/>
          <w:b/>
          <w:bCs/>
          <w:color w:val="E24585"/>
          <w:sz w:val="24"/>
          <w:szCs w:val="24"/>
        </w:rPr>
        <w:t xml:space="preserve">HOW CAN I SHARE A BOOK WITH MY CHILD? </w:t>
      </w:r>
    </w:p>
    <w:p w14:paraId="1A368738" w14:textId="124AC036" w:rsidR="007C513B" w:rsidRDefault="5E59B1BB" w:rsidP="5E59B1BB">
      <w:pPr>
        <w:pStyle w:val="ListParagraph"/>
        <w:numPr>
          <w:ilvl w:val="0"/>
          <w:numId w:val="1"/>
        </w:numPr>
        <w:spacing w:after="22" w:line="250" w:lineRule="auto"/>
        <w:ind w:right="16" w:hanging="420"/>
        <w:jc w:val="both"/>
        <w:rPr>
          <w:rFonts w:eastAsiaTheme="minorEastAsia"/>
          <w:color w:val="000000" w:themeColor="text1"/>
        </w:rPr>
      </w:pPr>
      <w:r w:rsidRPr="5E59B1BB">
        <w:rPr>
          <w:rFonts w:ascii="Century Gothic" w:eastAsia="Century Gothic" w:hAnsi="Century Gothic" w:cs="Century Gothic"/>
          <w:color w:val="000000" w:themeColor="text1"/>
        </w:rPr>
        <w:t xml:space="preserve">Show your child how to hold a book properly. </w:t>
      </w:r>
    </w:p>
    <w:p w14:paraId="5CBFC772" w14:textId="52739A8B" w:rsidR="007C513B" w:rsidRDefault="5E59B1BB" w:rsidP="5E59B1BB">
      <w:pPr>
        <w:pStyle w:val="ListParagraph"/>
        <w:numPr>
          <w:ilvl w:val="0"/>
          <w:numId w:val="1"/>
        </w:numPr>
        <w:spacing w:after="22" w:line="250" w:lineRule="auto"/>
        <w:ind w:right="16" w:hanging="420"/>
        <w:jc w:val="both"/>
        <w:rPr>
          <w:rFonts w:eastAsiaTheme="minorEastAsia"/>
          <w:color w:val="000000" w:themeColor="text1"/>
        </w:rPr>
      </w:pPr>
      <w:r w:rsidRPr="5E59B1BB">
        <w:rPr>
          <w:rFonts w:ascii="Century Gothic" w:eastAsia="Century Gothic" w:hAnsi="Century Gothic" w:cs="Century Gothic"/>
          <w:color w:val="000000" w:themeColor="text1"/>
        </w:rPr>
        <w:t xml:space="preserve">Before reading the story, get a “feel” for the story by talking about the cover. </w:t>
      </w:r>
    </w:p>
    <w:p w14:paraId="753EA69E" w14:textId="7BCA66DB" w:rsidR="007C513B" w:rsidRDefault="5E59B1BB" w:rsidP="5E59B1BB">
      <w:pPr>
        <w:pStyle w:val="ListParagraph"/>
        <w:numPr>
          <w:ilvl w:val="0"/>
          <w:numId w:val="1"/>
        </w:numPr>
        <w:spacing w:after="22" w:line="250" w:lineRule="auto"/>
        <w:ind w:right="16" w:hanging="420"/>
        <w:jc w:val="both"/>
        <w:rPr>
          <w:rFonts w:eastAsiaTheme="minorEastAsia"/>
          <w:color w:val="000000" w:themeColor="text1"/>
        </w:rPr>
      </w:pPr>
      <w:r w:rsidRPr="5E59B1BB">
        <w:rPr>
          <w:rFonts w:ascii="Century Gothic" w:eastAsia="Century Gothic" w:hAnsi="Century Gothic" w:cs="Century Gothic"/>
          <w:color w:val="000000" w:themeColor="text1"/>
        </w:rPr>
        <w:t xml:space="preserve">Look at the illustrations and talk about them. This will help your child to understand what the story is all about. </w:t>
      </w:r>
    </w:p>
    <w:p w14:paraId="42111749" w14:textId="0369C0D0" w:rsidR="007C513B" w:rsidRDefault="5E59B1BB" w:rsidP="5E59B1BB">
      <w:pPr>
        <w:pStyle w:val="ListParagraph"/>
        <w:numPr>
          <w:ilvl w:val="0"/>
          <w:numId w:val="1"/>
        </w:numPr>
        <w:spacing w:after="22" w:line="250" w:lineRule="auto"/>
        <w:ind w:right="16" w:hanging="420"/>
        <w:jc w:val="both"/>
        <w:rPr>
          <w:rFonts w:eastAsiaTheme="minorEastAsia"/>
          <w:color w:val="000000" w:themeColor="text1"/>
        </w:rPr>
      </w:pPr>
      <w:r w:rsidRPr="5E59B1BB">
        <w:rPr>
          <w:rFonts w:ascii="Century Gothic" w:eastAsia="Century Gothic" w:hAnsi="Century Gothic" w:cs="Century Gothic"/>
          <w:color w:val="000000" w:themeColor="text1"/>
        </w:rPr>
        <w:t xml:space="preserve">Let your child hold the book and turn the pages. </w:t>
      </w:r>
    </w:p>
    <w:p w14:paraId="21C25AE7" w14:textId="3E336642" w:rsidR="007C513B" w:rsidRDefault="5E59B1BB" w:rsidP="5E59B1BB">
      <w:pPr>
        <w:pStyle w:val="ListParagraph"/>
        <w:numPr>
          <w:ilvl w:val="0"/>
          <w:numId w:val="1"/>
        </w:numPr>
        <w:spacing w:after="22" w:line="250" w:lineRule="auto"/>
        <w:ind w:right="16" w:hanging="420"/>
        <w:jc w:val="both"/>
        <w:rPr>
          <w:rFonts w:eastAsiaTheme="minorEastAsia"/>
          <w:color w:val="000000" w:themeColor="text1"/>
        </w:rPr>
      </w:pPr>
      <w:r w:rsidRPr="5E59B1BB">
        <w:rPr>
          <w:rFonts w:ascii="Century Gothic" w:eastAsia="Century Gothic" w:hAnsi="Century Gothic" w:cs="Century Gothic"/>
          <w:color w:val="000000" w:themeColor="text1"/>
        </w:rPr>
        <w:t xml:space="preserve">Don’t worry about reading a story many times if you both enjoy it. This will help your child to remember the story and recognise some of the words. </w:t>
      </w:r>
    </w:p>
    <w:p w14:paraId="38F8368B" w14:textId="20BFBA97" w:rsidR="007C513B" w:rsidRDefault="5E59B1BB" w:rsidP="5E59B1BB">
      <w:pPr>
        <w:pStyle w:val="ListParagraph"/>
        <w:numPr>
          <w:ilvl w:val="0"/>
          <w:numId w:val="1"/>
        </w:numPr>
        <w:spacing w:after="22" w:line="250" w:lineRule="auto"/>
        <w:ind w:right="16" w:hanging="420"/>
        <w:jc w:val="both"/>
        <w:rPr>
          <w:rFonts w:eastAsiaTheme="minorEastAsia"/>
          <w:color w:val="000000" w:themeColor="text1"/>
        </w:rPr>
      </w:pPr>
      <w:r w:rsidRPr="5E59B1BB">
        <w:rPr>
          <w:rFonts w:ascii="Century Gothic" w:eastAsia="Century Gothic" w:hAnsi="Century Gothic" w:cs="Century Gothic"/>
          <w:color w:val="000000" w:themeColor="text1"/>
        </w:rPr>
        <w:t xml:space="preserve">Allow your child to “read” the book to you by talking about the pictures. </w:t>
      </w:r>
    </w:p>
    <w:p w14:paraId="671D21F7" w14:textId="7D736B60" w:rsidR="007C513B" w:rsidRDefault="5E59B1BB" w:rsidP="5E59B1BB">
      <w:pPr>
        <w:pStyle w:val="ListParagraph"/>
        <w:numPr>
          <w:ilvl w:val="0"/>
          <w:numId w:val="1"/>
        </w:numPr>
        <w:spacing w:after="22" w:line="250" w:lineRule="auto"/>
        <w:ind w:right="16" w:hanging="420"/>
        <w:jc w:val="both"/>
        <w:rPr>
          <w:rFonts w:eastAsiaTheme="minorEastAsia"/>
          <w:color w:val="000000" w:themeColor="text1"/>
        </w:rPr>
      </w:pPr>
      <w:r w:rsidRPr="5E59B1BB">
        <w:rPr>
          <w:rFonts w:ascii="Century Gothic" w:eastAsia="Century Gothic" w:hAnsi="Century Gothic" w:cs="Century Gothic"/>
          <w:color w:val="000000" w:themeColor="text1"/>
        </w:rPr>
        <w:t xml:space="preserve">Read books with catchy rhymes. </w:t>
      </w:r>
    </w:p>
    <w:p w14:paraId="2640DAB6" w14:textId="5567CCA9" w:rsidR="007C513B" w:rsidRDefault="5E59B1BB" w:rsidP="5E59B1BB">
      <w:pPr>
        <w:pStyle w:val="ListParagraph"/>
        <w:numPr>
          <w:ilvl w:val="0"/>
          <w:numId w:val="1"/>
        </w:numPr>
        <w:spacing w:after="22" w:line="250" w:lineRule="auto"/>
        <w:ind w:right="16" w:hanging="420"/>
        <w:jc w:val="both"/>
        <w:rPr>
          <w:rFonts w:eastAsiaTheme="minorEastAsia"/>
          <w:color w:val="000000" w:themeColor="text1"/>
        </w:rPr>
      </w:pPr>
      <w:r w:rsidRPr="5E59B1BB">
        <w:rPr>
          <w:rFonts w:ascii="Century Gothic" w:eastAsia="Century Gothic" w:hAnsi="Century Gothic" w:cs="Century Gothic"/>
          <w:color w:val="000000" w:themeColor="text1"/>
        </w:rPr>
        <w:t>Reading exciting stories will encourage your child to find out what happens next.</w:t>
      </w:r>
      <w:r w:rsidRPr="5E59B1BB">
        <w:rPr>
          <w:rFonts w:ascii="Times New Roman" w:eastAsia="Times New Roman" w:hAnsi="Times New Roman" w:cs="Times New Roman"/>
          <w:color w:val="000000" w:themeColor="text1"/>
        </w:rPr>
        <w:t xml:space="preserve"> </w:t>
      </w:r>
    </w:p>
    <w:p w14:paraId="5839B23E" w14:textId="35D89F95" w:rsidR="007C513B" w:rsidRDefault="5E59B1BB" w:rsidP="5E59B1BB">
      <w:pPr>
        <w:spacing w:after="22"/>
        <w:ind w:left="1095" w:right="179" w:hanging="10"/>
        <w:rPr>
          <w:rFonts w:ascii="Times New Roman" w:eastAsia="Times New Roman" w:hAnsi="Times New Roman" w:cs="Times New Roman"/>
          <w:color w:val="000000" w:themeColor="text1"/>
        </w:rPr>
      </w:pPr>
      <w:r w:rsidRPr="5E59B1BB">
        <w:rPr>
          <w:rFonts w:ascii="Times New Roman" w:eastAsia="Times New Roman" w:hAnsi="Times New Roman" w:cs="Times New Roman"/>
          <w:color w:val="000000" w:themeColor="text1"/>
        </w:rPr>
        <w:t xml:space="preserve"> </w:t>
      </w:r>
    </w:p>
    <w:p w14:paraId="5EE73852" w14:textId="2B4F22C5" w:rsidR="007C513B" w:rsidRDefault="007C513B" w:rsidP="5E59B1BB">
      <w:pPr>
        <w:spacing w:after="172"/>
        <w:ind w:left="9" w:right="179" w:hanging="10"/>
        <w:rPr>
          <w:rFonts w:ascii="Century Gothic" w:eastAsia="Century Gothic" w:hAnsi="Century Gothic" w:cs="Century Gothic"/>
          <w:color w:val="E24585"/>
          <w:sz w:val="24"/>
          <w:szCs w:val="24"/>
        </w:rPr>
      </w:pPr>
    </w:p>
    <w:p w14:paraId="56093F41" w14:textId="281D1E7F" w:rsidR="007C513B" w:rsidRDefault="5E59B1BB" w:rsidP="5E59B1BB">
      <w:pPr>
        <w:spacing w:after="172"/>
        <w:ind w:left="9" w:right="179" w:hanging="10"/>
        <w:rPr>
          <w:rFonts w:ascii="Century Gothic" w:eastAsia="Century Gothic" w:hAnsi="Century Gothic" w:cs="Century Gothic"/>
          <w:color w:val="E24585"/>
          <w:sz w:val="24"/>
          <w:szCs w:val="24"/>
        </w:rPr>
      </w:pPr>
      <w:r w:rsidRPr="5E59B1BB">
        <w:rPr>
          <w:rFonts w:ascii="Century Gothic" w:eastAsia="Century Gothic" w:hAnsi="Century Gothic" w:cs="Century Gothic"/>
          <w:b/>
          <w:bCs/>
          <w:color w:val="E24585"/>
          <w:sz w:val="24"/>
          <w:szCs w:val="24"/>
        </w:rPr>
        <w:t>WHAT CAN I EXPECT FROM MY CHILD’S WRITING?</w:t>
      </w:r>
      <w:r w:rsidRPr="5E59B1BB">
        <w:rPr>
          <w:rFonts w:ascii="Century Gothic" w:eastAsia="Century Gothic" w:hAnsi="Century Gothic" w:cs="Century Gothic"/>
          <w:color w:val="E24585"/>
          <w:sz w:val="24"/>
          <w:szCs w:val="24"/>
        </w:rPr>
        <w:t xml:space="preserve"> </w:t>
      </w:r>
    </w:p>
    <w:p w14:paraId="72C92E11" w14:textId="6ED930E0" w:rsidR="007C513B" w:rsidRDefault="5E59B1BB" w:rsidP="5E59B1BB">
      <w:pPr>
        <w:pStyle w:val="ListParagraph"/>
        <w:numPr>
          <w:ilvl w:val="0"/>
          <w:numId w:val="1"/>
        </w:numPr>
        <w:spacing w:after="28" w:line="248" w:lineRule="auto"/>
        <w:ind w:right="16" w:hanging="420"/>
        <w:jc w:val="both"/>
        <w:rPr>
          <w:rFonts w:eastAsiaTheme="minorEastAsia"/>
          <w:color w:val="000000" w:themeColor="text1"/>
        </w:rPr>
      </w:pPr>
      <w:r w:rsidRPr="5E59B1BB">
        <w:rPr>
          <w:rFonts w:ascii="Century Gothic" w:eastAsia="Century Gothic" w:hAnsi="Century Gothic" w:cs="Century Gothic"/>
          <w:color w:val="000000" w:themeColor="text1"/>
        </w:rPr>
        <w:t xml:space="preserve">Help your child by giving lots of opportunities to draw, colour and experiment using all kinds of stationery and materials as this will aid your child's enjoyment in the activity. </w:t>
      </w:r>
      <w:r w:rsidRPr="5E59B1BB">
        <w:rPr>
          <w:rFonts w:ascii="Century Gothic" w:eastAsia="Century Gothic" w:hAnsi="Century Gothic" w:cs="Century Gothic"/>
          <w:b/>
          <w:bCs/>
          <w:color w:val="000000" w:themeColor="text1"/>
        </w:rPr>
        <w:t xml:space="preserve"> </w:t>
      </w:r>
    </w:p>
    <w:p w14:paraId="38DEF0FA" w14:textId="79453FFD" w:rsidR="007C513B" w:rsidRDefault="5E59B1BB" w:rsidP="5E59B1BB">
      <w:pPr>
        <w:pStyle w:val="ListParagraph"/>
        <w:numPr>
          <w:ilvl w:val="0"/>
          <w:numId w:val="1"/>
        </w:numPr>
        <w:spacing w:after="22" w:line="250" w:lineRule="auto"/>
        <w:ind w:right="16" w:hanging="420"/>
        <w:jc w:val="both"/>
        <w:rPr>
          <w:rFonts w:eastAsiaTheme="minorEastAsia"/>
          <w:color w:val="000000" w:themeColor="text1"/>
        </w:rPr>
      </w:pPr>
      <w:r w:rsidRPr="5E59B1BB">
        <w:rPr>
          <w:rFonts w:ascii="Century Gothic" w:eastAsia="Century Gothic" w:hAnsi="Century Gothic" w:cs="Century Gothic"/>
          <w:color w:val="000000" w:themeColor="text1"/>
        </w:rPr>
        <w:lastRenderedPageBreak/>
        <w:t xml:space="preserve">Writing need not be sitting at a desk with pen and paper at such a young age but instead engaging with physical involvement of activities such as drawing on an outdoor floor with chalk or water. </w:t>
      </w:r>
      <w:r w:rsidRPr="5E59B1BB">
        <w:rPr>
          <w:rFonts w:ascii="Century Gothic" w:eastAsia="Century Gothic" w:hAnsi="Century Gothic" w:cs="Century Gothic"/>
          <w:b/>
          <w:bCs/>
          <w:color w:val="000000" w:themeColor="text1"/>
        </w:rPr>
        <w:t xml:space="preserve"> </w:t>
      </w:r>
    </w:p>
    <w:p w14:paraId="12BAB949" w14:textId="16743695" w:rsidR="007C513B" w:rsidRDefault="5E59B1BB" w:rsidP="5E59B1BB">
      <w:pPr>
        <w:pStyle w:val="ListParagraph"/>
        <w:numPr>
          <w:ilvl w:val="0"/>
          <w:numId w:val="1"/>
        </w:numPr>
        <w:spacing w:after="22" w:line="250" w:lineRule="auto"/>
        <w:ind w:right="16" w:hanging="420"/>
        <w:jc w:val="both"/>
        <w:rPr>
          <w:rFonts w:eastAsiaTheme="minorEastAsia"/>
          <w:color w:val="000000" w:themeColor="text1"/>
        </w:rPr>
      </w:pPr>
      <w:r w:rsidRPr="5E59B1BB">
        <w:rPr>
          <w:rFonts w:ascii="Century Gothic" w:eastAsia="Century Gothic" w:hAnsi="Century Gothic" w:cs="Century Gothic"/>
          <w:color w:val="000000" w:themeColor="text1"/>
        </w:rPr>
        <w:t>Offering a purpose for writing can also be a good motivator, for example, writing a letter to relatives or friends can be very exciting especially if your child receives a reply!</w:t>
      </w:r>
      <w:r w:rsidRPr="5E59B1BB">
        <w:rPr>
          <w:rFonts w:ascii="Century Gothic" w:eastAsia="Century Gothic" w:hAnsi="Century Gothic" w:cs="Century Gothic"/>
          <w:color w:val="000000" w:themeColor="text1"/>
          <w:sz w:val="12"/>
          <w:szCs w:val="12"/>
        </w:rPr>
        <w:t xml:space="preserve"> </w:t>
      </w:r>
      <w:r w:rsidRPr="5E59B1BB">
        <w:rPr>
          <w:rFonts w:ascii="Times New Roman" w:eastAsia="Times New Roman" w:hAnsi="Times New Roman" w:cs="Times New Roman"/>
          <w:b/>
          <w:bCs/>
          <w:color w:val="000000" w:themeColor="text1"/>
        </w:rPr>
        <w:t xml:space="preserve"> </w:t>
      </w:r>
    </w:p>
    <w:p w14:paraId="1D725633" w14:textId="54849B88" w:rsidR="007C513B" w:rsidRDefault="5E59B1BB" w:rsidP="5E59B1BB">
      <w:pPr>
        <w:pStyle w:val="ListParagraph"/>
        <w:numPr>
          <w:ilvl w:val="0"/>
          <w:numId w:val="1"/>
        </w:numPr>
        <w:spacing w:after="22" w:line="250" w:lineRule="auto"/>
        <w:ind w:right="16" w:hanging="420"/>
        <w:jc w:val="both"/>
        <w:rPr>
          <w:rFonts w:eastAsiaTheme="minorEastAsia"/>
          <w:color w:val="000000" w:themeColor="text1"/>
        </w:rPr>
      </w:pPr>
      <w:r w:rsidRPr="5E59B1BB">
        <w:rPr>
          <w:rFonts w:ascii="Century Gothic" w:eastAsia="Century Gothic" w:hAnsi="Century Gothic" w:cs="Century Gothic"/>
          <w:color w:val="000000" w:themeColor="text1"/>
        </w:rPr>
        <w:t xml:space="preserve">Allow your child to experience writing unaided. This “writing” will normally only be mark making (lines and squiggles!) but your child will know what they have “written” and this should be valued. </w:t>
      </w:r>
      <w:r w:rsidRPr="5E59B1BB">
        <w:rPr>
          <w:rFonts w:ascii="Century Gothic" w:eastAsia="Century Gothic" w:hAnsi="Century Gothic" w:cs="Century Gothic"/>
          <w:b/>
          <w:bCs/>
          <w:color w:val="000000" w:themeColor="text1"/>
        </w:rPr>
        <w:t xml:space="preserve"> </w:t>
      </w:r>
    </w:p>
    <w:p w14:paraId="61BBB2C2" w14:textId="38E4165D" w:rsidR="007C513B" w:rsidRDefault="5E59B1BB" w:rsidP="5E59B1BB">
      <w:pPr>
        <w:pStyle w:val="ListParagraph"/>
        <w:numPr>
          <w:ilvl w:val="0"/>
          <w:numId w:val="1"/>
        </w:numPr>
        <w:spacing w:after="22" w:line="250" w:lineRule="auto"/>
        <w:ind w:right="16" w:hanging="420"/>
        <w:jc w:val="both"/>
        <w:rPr>
          <w:rFonts w:eastAsiaTheme="minorEastAsia"/>
          <w:color w:val="000000" w:themeColor="text1"/>
        </w:rPr>
      </w:pPr>
      <w:r w:rsidRPr="5E59B1BB">
        <w:rPr>
          <w:rFonts w:ascii="Century Gothic" w:eastAsia="Century Gothic" w:hAnsi="Century Gothic" w:cs="Century Gothic"/>
          <w:color w:val="000000" w:themeColor="text1"/>
        </w:rPr>
        <w:t xml:space="preserve">Encourage your child to tell you about their writing and be active in demonstrating the writing process. Mark making is the beginning of the writing process and can be made fun in a wide variety of ways using a bit of imagination! </w:t>
      </w:r>
    </w:p>
    <w:p w14:paraId="6799AE6F" w14:textId="4F983967" w:rsidR="007C513B" w:rsidRDefault="5E59B1BB" w:rsidP="5E59B1BB">
      <w:pPr>
        <w:pStyle w:val="ListParagraph"/>
        <w:numPr>
          <w:ilvl w:val="0"/>
          <w:numId w:val="1"/>
        </w:numPr>
        <w:spacing w:after="22" w:line="250" w:lineRule="auto"/>
        <w:ind w:right="16" w:hanging="420"/>
        <w:jc w:val="both"/>
        <w:rPr>
          <w:rFonts w:eastAsiaTheme="minorEastAsia"/>
          <w:color w:val="000000" w:themeColor="text1"/>
        </w:rPr>
      </w:pPr>
      <w:r w:rsidRPr="5E59B1BB">
        <w:rPr>
          <w:rFonts w:ascii="Century Gothic" w:eastAsia="Century Gothic" w:hAnsi="Century Gothic" w:cs="Century Gothic"/>
          <w:color w:val="000000" w:themeColor="text1"/>
        </w:rPr>
        <w:t xml:space="preserve">It is important that good writing habits are established at an early stage. If your child wants to write their name then this is an excellent skill to promote in the lead up to starting school, however remember that the </w:t>
      </w:r>
      <w:r w:rsidRPr="5E59B1BB">
        <w:rPr>
          <w:rFonts w:ascii="Century Gothic" w:eastAsia="Century Gothic" w:hAnsi="Century Gothic" w:cs="Century Gothic"/>
          <w:color w:val="000000" w:themeColor="text1"/>
          <w:u w:val="single"/>
        </w:rPr>
        <w:t>only</w:t>
      </w:r>
      <w:r w:rsidRPr="5E59B1BB">
        <w:rPr>
          <w:rFonts w:ascii="Century Gothic" w:eastAsia="Century Gothic" w:hAnsi="Century Gothic" w:cs="Century Gothic"/>
          <w:color w:val="000000" w:themeColor="text1"/>
        </w:rPr>
        <w:t xml:space="preserve"> capital letter should be the first letter.  </w:t>
      </w:r>
    </w:p>
    <w:p w14:paraId="10FA8CEF" w14:textId="019010D1" w:rsidR="007C513B" w:rsidRDefault="5E59B1BB" w:rsidP="5E59B1BB">
      <w:pPr>
        <w:pStyle w:val="ListParagraph"/>
        <w:numPr>
          <w:ilvl w:val="0"/>
          <w:numId w:val="1"/>
        </w:numPr>
        <w:spacing w:after="22" w:line="250" w:lineRule="auto"/>
        <w:ind w:right="16" w:hanging="420"/>
        <w:jc w:val="both"/>
        <w:rPr>
          <w:rFonts w:eastAsiaTheme="minorEastAsia"/>
          <w:color w:val="000000" w:themeColor="text1"/>
        </w:rPr>
      </w:pPr>
      <w:r w:rsidRPr="5E59B1BB">
        <w:rPr>
          <w:rFonts w:ascii="Century Gothic" w:eastAsia="Century Gothic" w:hAnsi="Century Gothic" w:cs="Century Gothic"/>
          <w:color w:val="000000" w:themeColor="text1"/>
        </w:rPr>
        <w:t xml:space="preserve">You can try and promote good, clear handwriting by teaching your child where each letter should start and finish. </w:t>
      </w:r>
      <w:r w:rsidRPr="5E59B1BB">
        <w:rPr>
          <w:rFonts w:ascii="Times New Roman" w:eastAsia="Times New Roman" w:hAnsi="Times New Roman" w:cs="Times New Roman"/>
          <w:color w:val="000000" w:themeColor="text1"/>
        </w:rPr>
        <w:t xml:space="preserve"> </w:t>
      </w:r>
    </w:p>
    <w:p w14:paraId="56E69751" w14:textId="7E1E6906" w:rsidR="007C513B" w:rsidRDefault="5E59B1BB" w:rsidP="5E59B1BB">
      <w:pPr>
        <w:spacing w:after="21"/>
        <w:ind w:left="735" w:right="179" w:hanging="10"/>
        <w:rPr>
          <w:rFonts w:ascii="Times New Roman" w:eastAsia="Times New Roman" w:hAnsi="Times New Roman" w:cs="Times New Roman"/>
          <w:color w:val="000000" w:themeColor="text1"/>
        </w:rPr>
      </w:pPr>
      <w:r w:rsidRPr="5E59B1BB">
        <w:rPr>
          <w:rFonts w:ascii="Times New Roman" w:eastAsia="Times New Roman" w:hAnsi="Times New Roman" w:cs="Times New Roman"/>
          <w:color w:val="000000" w:themeColor="text1"/>
        </w:rPr>
        <w:t xml:space="preserve"> </w:t>
      </w:r>
    </w:p>
    <w:p w14:paraId="5395BB16" w14:textId="3EC4657A" w:rsidR="007C513B" w:rsidRDefault="5E59B1BB" w:rsidP="5E59B1BB">
      <w:pPr>
        <w:spacing w:after="138"/>
        <w:ind w:left="9" w:right="179" w:hanging="10"/>
        <w:rPr>
          <w:rFonts w:ascii="Century Gothic" w:eastAsia="Century Gothic" w:hAnsi="Century Gothic" w:cs="Century Gothic"/>
          <w:color w:val="E24585"/>
          <w:sz w:val="24"/>
          <w:szCs w:val="24"/>
        </w:rPr>
      </w:pPr>
      <w:r w:rsidRPr="5E59B1BB">
        <w:rPr>
          <w:rFonts w:ascii="Century Gothic" w:eastAsia="Century Gothic" w:hAnsi="Century Gothic" w:cs="Century Gothic"/>
          <w:b/>
          <w:bCs/>
          <w:color w:val="E24585"/>
          <w:sz w:val="24"/>
          <w:szCs w:val="24"/>
        </w:rPr>
        <w:t>HOW CAN I SUPPORT LEARNING IN MATHEMATICS?</w:t>
      </w:r>
      <w:r w:rsidRPr="5E59B1BB">
        <w:rPr>
          <w:rFonts w:ascii="Century Gothic" w:eastAsia="Century Gothic" w:hAnsi="Century Gothic" w:cs="Century Gothic"/>
          <w:color w:val="E24585"/>
          <w:sz w:val="24"/>
          <w:szCs w:val="24"/>
        </w:rPr>
        <w:t xml:space="preserve">  </w:t>
      </w:r>
    </w:p>
    <w:p w14:paraId="350A8F14" w14:textId="447C5A10" w:rsidR="007C513B" w:rsidRDefault="5E59B1BB" w:rsidP="5E59B1BB">
      <w:pPr>
        <w:spacing w:after="203" w:line="248" w:lineRule="auto"/>
        <w:ind w:left="9" w:right="9" w:hanging="10"/>
        <w:rPr>
          <w:rFonts w:ascii="Century Gothic" w:eastAsia="Century Gothic" w:hAnsi="Century Gothic" w:cs="Century Gothic"/>
          <w:color w:val="000000" w:themeColor="text1"/>
        </w:rPr>
      </w:pPr>
      <w:r w:rsidRPr="5E59B1BB">
        <w:rPr>
          <w:rFonts w:ascii="Century Gothic" w:eastAsia="Century Gothic" w:hAnsi="Century Gothic" w:cs="Century Gothic"/>
          <w:color w:val="000000" w:themeColor="text1"/>
        </w:rPr>
        <w:t xml:space="preserve">Mathematics is all around us and there are many things that you do during the day that can encourage your child to count, recognise numbers, measure and look at colours, shapes and patterns: </w:t>
      </w:r>
    </w:p>
    <w:p w14:paraId="18EB646B" w14:textId="1E583F6A" w:rsidR="007C513B" w:rsidRDefault="5E59B1BB" w:rsidP="5E59B1BB">
      <w:pPr>
        <w:pStyle w:val="ListParagraph"/>
        <w:numPr>
          <w:ilvl w:val="0"/>
          <w:numId w:val="1"/>
        </w:numPr>
        <w:spacing w:after="22" w:line="250" w:lineRule="auto"/>
        <w:ind w:right="16" w:hanging="420"/>
        <w:jc w:val="both"/>
        <w:rPr>
          <w:rFonts w:eastAsiaTheme="minorEastAsia"/>
          <w:color w:val="000000" w:themeColor="text1"/>
        </w:rPr>
      </w:pPr>
      <w:r w:rsidRPr="5E59B1BB">
        <w:rPr>
          <w:rFonts w:ascii="Century Gothic" w:eastAsia="Century Gothic" w:hAnsi="Century Gothic" w:cs="Century Gothic"/>
          <w:color w:val="000000" w:themeColor="text1"/>
        </w:rPr>
        <w:t xml:space="preserve">Counting rhymes are great fun and contribute to other areas of learning.  </w:t>
      </w:r>
    </w:p>
    <w:p w14:paraId="55A56AA8" w14:textId="69F9382E" w:rsidR="007C513B" w:rsidRDefault="5E59B1BB" w:rsidP="5E59B1BB">
      <w:pPr>
        <w:pStyle w:val="ListParagraph"/>
        <w:numPr>
          <w:ilvl w:val="0"/>
          <w:numId w:val="1"/>
        </w:numPr>
        <w:spacing w:after="22" w:line="250" w:lineRule="auto"/>
        <w:ind w:right="16" w:hanging="420"/>
        <w:jc w:val="both"/>
        <w:rPr>
          <w:rFonts w:eastAsiaTheme="minorEastAsia"/>
          <w:color w:val="000000" w:themeColor="text1"/>
        </w:rPr>
      </w:pPr>
      <w:r w:rsidRPr="5E59B1BB">
        <w:rPr>
          <w:rFonts w:ascii="Century Gothic" w:eastAsia="Century Gothic" w:hAnsi="Century Gothic" w:cs="Century Gothic"/>
          <w:color w:val="000000" w:themeColor="text1"/>
        </w:rPr>
        <w:t xml:space="preserve">Spot numbers as you walk along e.g., door numbers and number plates. </w:t>
      </w:r>
    </w:p>
    <w:p w14:paraId="7C6A730B" w14:textId="5A428340" w:rsidR="007C513B" w:rsidRDefault="5E59B1BB" w:rsidP="5E59B1BB">
      <w:pPr>
        <w:pStyle w:val="ListParagraph"/>
        <w:numPr>
          <w:ilvl w:val="0"/>
          <w:numId w:val="1"/>
        </w:numPr>
        <w:spacing w:after="22" w:line="250" w:lineRule="auto"/>
        <w:ind w:right="16" w:hanging="420"/>
        <w:jc w:val="both"/>
        <w:rPr>
          <w:rFonts w:eastAsiaTheme="minorEastAsia"/>
          <w:color w:val="000000" w:themeColor="text1"/>
        </w:rPr>
      </w:pPr>
      <w:r w:rsidRPr="5E59B1BB">
        <w:rPr>
          <w:rFonts w:ascii="Century Gothic" w:eastAsia="Century Gothic" w:hAnsi="Century Gothic" w:cs="Century Gothic"/>
          <w:color w:val="000000" w:themeColor="text1"/>
        </w:rPr>
        <w:t xml:space="preserve">Who can count to the biggest number? Count the number of steps to the car, home, end of the road.  </w:t>
      </w:r>
    </w:p>
    <w:p w14:paraId="5354AEFF" w14:textId="74F3D5EC" w:rsidR="007C513B" w:rsidRDefault="5E59B1BB" w:rsidP="5E59B1BB">
      <w:pPr>
        <w:pStyle w:val="ListParagraph"/>
        <w:numPr>
          <w:ilvl w:val="0"/>
          <w:numId w:val="1"/>
        </w:numPr>
        <w:spacing w:after="22" w:line="250" w:lineRule="auto"/>
        <w:ind w:right="16" w:hanging="420"/>
        <w:jc w:val="both"/>
        <w:rPr>
          <w:rFonts w:eastAsiaTheme="minorEastAsia"/>
          <w:color w:val="000000" w:themeColor="text1"/>
        </w:rPr>
      </w:pPr>
      <w:r w:rsidRPr="5E59B1BB">
        <w:rPr>
          <w:rFonts w:ascii="Century Gothic" w:eastAsia="Century Gothic" w:hAnsi="Century Gothic" w:cs="Century Gothic"/>
          <w:color w:val="000000" w:themeColor="text1"/>
        </w:rPr>
        <w:t xml:space="preserve">Count apples when you buy them in the shop </w:t>
      </w:r>
    </w:p>
    <w:p w14:paraId="4CE524B7" w14:textId="4066695C" w:rsidR="007C513B" w:rsidRDefault="5E59B1BB" w:rsidP="5E59B1BB">
      <w:pPr>
        <w:pStyle w:val="ListParagraph"/>
        <w:numPr>
          <w:ilvl w:val="0"/>
          <w:numId w:val="1"/>
        </w:numPr>
        <w:spacing w:after="22" w:line="250" w:lineRule="auto"/>
        <w:ind w:right="16" w:hanging="420"/>
        <w:jc w:val="both"/>
        <w:rPr>
          <w:rFonts w:eastAsiaTheme="minorEastAsia"/>
          <w:color w:val="000000" w:themeColor="text1"/>
        </w:rPr>
      </w:pPr>
      <w:r w:rsidRPr="5E59B1BB">
        <w:rPr>
          <w:rFonts w:ascii="Century Gothic" w:eastAsia="Century Gothic" w:hAnsi="Century Gothic" w:cs="Century Gothic"/>
          <w:color w:val="000000" w:themeColor="text1"/>
        </w:rPr>
        <w:t xml:space="preserve">When out shopping ask children to think about which costs more and which costs less.  </w:t>
      </w:r>
    </w:p>
    <w:p w14:paraId="77BFF5F5" w14:textId="1B19835C" w:rsidR="007C513B" w:rsidRDefault="5E59B1BB" w:rsidP="5E59B1BB">
      <w:pPr>
        <w:pStyle w:val="ListParagraph"/>
        <w:numPr>
          <w:ilvl w:val="0"/>
          <w:numId w:val="1"/>
        </w:numPr>
        <w:spacing w:after="22" w:line="250" w:lineRule="auto"/>
        <w:ind w:right="16" w:hanging="420"/>
        <w:jc w:val="both"/>
        <w:rPr>
          <w:rFonts w:eastAsiaTheme="minorEastAsia"/>
          <w:color w:val="000000" w:themeColor="text1"/>
        </w:rPr>
      </w:pPr>
      <w:r w:rsidRPr="5E59B1BB">
        <w:rPr>
          <w:rFonts w:ascii="Century Gothic" w:eastAsia="Century Gothic" w:hAnsi="Century Gothic" w:cs="Century Gothic"/>
          <w:color w:val="000000" w:themeColor="text1"/>
        </w:rPr>
        <w:t xml:space="preserve">Can you share the Lego bricks equally between your soft toys? Can you make sure teddy has more and doggy has less – tell me how you will do this? </w:t>
      </w:r>
    </w:p>
    <w:p w14:paraId="14B79570" w14:textId="284009B6" w:rsidR="007C513B" w:rsidRDefault="5E59B1BB" w:rsidP="5E59B1BB">
      <w:pPr>
        <w:pStyle w:val="ListParagraph"/>
        <w:numPr>
          <w:ilvl w:val="0"/>
          <w:numId w:val="1"/>
        </w:numPr>
        <w:spacing w:after="22" w:line="250" w:lineRule="auto"/>
        <w:ind w:right="16" w:hanging="420"/>
        <w:jc w:val="both"/>
        <w:rPr>
          <w:rFonts w:eastAsiaTheme="minorEastAsia"/>
          <w:color w:val="000000" w:themeColor="text1"/>
        </w:rPr>
      </w:pPr>
      <w:r w:rsidRPr="5E59B1BB">
        <w:rPr>
          <w:rFonts w:ascii="Century Gothic" w:eastAsia="Century Gothic" w:hAnsi="Century Gothic" w:cs="Century Gothic"/>
          <w:color w:val="000000" w:themeColor="text1"/>
        </w:rPr>
        <w:t xml:space="preserve">How many forks will we need to set the table? Will we need more, less or the same number of knives?  </w:t>
      </w:r>
    </w:p>
    <w:p w14:paraId="250EEE11" w14:textId="5E598D4A" w:rsidR="007C513B" w:rsidRDefault="5E59B1BB" w:rsidP="5E59B1BB">
      <w:pPr>
        <w:pStyle w:val="ListParagraph"/>
        <w:numPr>
          <w:ilvl w:val="0"/>
          <w:numId w:val="1"/>
        </w:numPr>
        <w:spacing w:after="22" w:line="250" w:lineRule="auto"/>
        <w:ind w:right="16" w:hanging="420"/>
        <w:jc w:val="both"/>
        <w:rPr>
          <w:rFonts w:eastAsiaTheme="minorEastAsia"/>
          <w:color w:val="000000" w:themeColor="text1"/>
        </w:rPr>
      </w:pPr>
      <w:r w:rsidRPr="5E59B1BB">
        <w:rPr>
          <w:rFonts w:ascii="Century Gothic" w:eastAsia="Century Gothic" w:hAnsi="Century Gothic" w:cs="Century Gothic"/>
          <w:color w:val="000000" w:themeColor="text1"/>
        </w:rPr>
        <w:t xml:space="preserve">Look for shapes all around the house and notice the patterns in material, wrapping paper etc. </w:t>
      </w:r>
    </w:p>
    <w:p w14:paraId="77C215C7" w14:textId="18859D04" w:rsidR="007C513B" w:rsidRDefault="5E59B1BB" w:rsidP="5E59B1BB">
      <w:pPr>
        <w:pStyle w:val="ListParagraph"/>
        <w:numPr>
          <w:ilvl w:val="0"/>
          <w:numId w:val="1"/>
        </w:numPr>
        <w:spacing w:after="22" w:line="250" w:lineRule="auto"/>
        <w:ind w:right="16" w:hanging="420"/>
        <w:jc w:val="both"/>
        <w:rPr>
          <w:rFonts w:eastAsiaTheme="minorEastAsia"/>
          <w:color w:val="000000" w:themeColor="text1"/>
        </w:rPr>
      </w:pPr>
      <w:r w:rsidRPr="5E59B1BB">
        <w:rPr>
          <w:rFonts w:ascii="Century Gothic" w:eastAsia="Century Gothic" w:hAnsi="Century Gothic" w:cs="Century Gothic"/>
          <w:color w:val="000000" w:themeColor="text1"/>
        </w:rPr>
        <w:t xml:space="preserve">You could even practise writing numbers! </w:t>
      </w:r>
      <w:r w:rsidRPr="5E59B1BB">
        <w:rPr>
          <w:rFonts w:ascii="Century Gothic" w:eastAsia="Century Gothic" w:hAnsi="Century Gothic" w:cs="Century Gothic"/>
          <w:b/>
          <w:bCs/>
          <w:color w:val="000000" w:themeColor="text1"/>
        </w:rPr>
        <w:t xml:space="preserve"> </w:t>
      </w:r>
    </w:p>
    <w:p w14:paraId="5E5787A5" w14:textId="6288FA67" w:rsidR="007C513B" w:rsidRDefault="007C513B" w:rsidP="5E59B1BB"/>
    <w:sectPr w:rsidR="007C513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91997"/>
    <w:multiLevelType w:val="hybridMultilevel"/>
    <w:tmpl w:val="D23E2782"/>
    <w:lvl w:ilvl="0" w:tplc="EBEE980E">
      <w:start w:val="1"/>
      <w:numFmt w:val="bullet"/>
      <w:lvlText w:val="●"/>
      <w:lvlJc w:val="left"/>
      <w:pPr>
        <w:ind w:left="720" w:hanging="360"/>
      </w:pPr>
      <w:rPr>
        <w:rFonts w:ascii="Arial" w:hAnsi="Arial" w:hint="default"/>
      </w:rPr>
    </w:lvl>
    <w:lvl w:ilvl="1" w:tplc="BBB224D8">
      <w:start w:val="1"/>
      <w:numFmt w:val="bullet"/>
      <w:lvlText w:val="o"/>
      <w:lvlJc w:val="left"/>
      <w:pPr>
        <w:ind w:left="1440" w:hanging="360"/>
      </w:pPr>
      <w:rPr>
        <w:rFonts w:ascii="Courier New" w:hAnsi="Courier New" w:hint="default"/>
      </w:rPr>
    </w:lvl>
    <w:lvl w:ilvl="2" w:tplc="E8324E88">
      <w:start w:val="1"/>
      <w:numFmt w:val="bullet"/>
      <w:lvlText w:val=""/>
      <w:lvlJc w:val="left"/>
      <w:pPr>
        <w:ind w:left="2160" w:hanging="360"/>
      </w:pPr>
      <w:rPr>
        <w:rFonts w:ascii="Wingdings" w:hAnsi="Wingdings" w:hint="default"/>
      </w:rPr>
    </w:lvl>
    <w:lvl w:ilvl="3" w:tplc="145A3A90">
      <w:start w:val="1"/>
      <w:numFmt w:val="bullet"/>
      <w:lvlText w:val=""/>
      <w:lvlJc w:val="left"/>
      <w:pPr>
        <w:ind w:left="2880" w:hanging="360"/>
      </w:pPr>
      <w:rPr>
        <w:rFonts w:ascii="Symbol" w:hAnsi="Symbol" w:hint="default"/>
      </w:rPr>
    </w:lvl>
    <w:lvl w:ilvl="4" w:tplc="FE243CE8">
      <w:start w:val="1"/>
      <w:numFmt w:val="bullet"/>
      <w:lvlText w:val="o"/>
      <w:lvlJc w:val="left"/>
      <w:pPr>
        <w:ind w:left="3600" w:hanging="360"/>
      </w:pPr>
      <w:rPr>
        <w:rFonts w:ascii="Courier New" w:hAnsi="Courier New" w:hint="default"/>
      </w:rPr>
    </w:lvl>
    <w:lvl w:ilvl="5" w:tplc="20B8B914">
      <w:start w:val="1"/>
      <w:numFmt w:val="bullet"/>
      <w:lvlText w:val=""/>
      <w:lvlJc w:val="left"/>
      <w:pPr>
        <w:ind w:left="4320" w:hanging="360"/>
      </w:pPr>
      <w:rPr>
        <w:rFonts w:ascii="Wingdings" w:hAnsi="Wingdings" w:hint="default"/>
      </w:rPr>
    </w:lvl>
    <w:lvl w:ilvl="6" w:tplc="E72057EC">
      <w:start w:val="1"/>
      <w:numFmt w:val="bullet"/>
      <w:lvlText w:val=""/>
      <w:lvlJc w:val="left"/>
      <w:pPr>
        <w:ind w:left="5040" w:hanging="360"/>
      </w:pPr>
      <w:rPr>
        <w:rFonts w:ascii="Symbol" w:hAnsi="Symbol" w:hint="default"/>
      </w:rPr>
    </w:lvl>
    <w:lvl w:ilvl="7" w:tplc="7E04FB30">
      <w:start w:val="1"/>
      <w:numFmt w:val="bullet"/>
      <w:lvlText w:val="o"/>
      <w:lvlJc w:val="left"/>
      <w:pPr>
        <w:ind w:left="5760" w:hanging="360"/>
      </w:pPr>
      <w:rPr>
        <w:rFonts w:ascii="Courier New" w:hAnsi="Courier New" w:hint="default"/>
      </w:rPr>
    </w:lvl>
    <w:lvl w:ilvl="8" w:tplc="FF2CDD52">
      <w:start w:val="1"/>
      <w:numFmt w:val="bullet"/>
      <w:lvlText w:val=""/>
      <w:lvlJc w:val="left"/>
      <w:pPr>
        <w:ind w:left="6480" w:hanging="360"/>
      </w:pPr>
      <w:rPr>
        <w:rFonts w:ascii="Wingdings" w:hAnsi="Wingdings" w:hint="default"/>
      </w:rPr>
    </w:lvl>
  </w:abstractNum>
  <w:abstractNum w:abstractNumId="1" w15:restartNumberingAfterBreak="0">
    <w:nsid w:val="31776424"/>
    <w:multiLevelType w:val="hybridMultilevel"/>
    <w:tmpl w:val="F2868A60"/>
    <w:lvl w:ilvl="0" w:tplc="FE2A2520">
      <w:start w:val="1"/>
      <w:numFmt w:val="bullet"/>
      <w:lvlText w:val="●"/>
      <w:lvlJc w:val="left"/>
      <w:pPr>
        <w:ind w:left="720" w:hanging="360"/>
      </w:pPr>
      <w:rPr>
        <w:rFonts w:ascii="Arial" w:hAnsi="Arial" w:hint="default"/>
      </w:rPr>
    </w:lvl>
    <w:lvl w:ilvl="1" w:tplc="BB204DDA">
      <w:start w:val="1"/>
      <w:numFmt w:val="bullet"/>
      <w:lvlText w:val="o"/>
      <w:lvlJc w:val="left"/>
      <w:pPr>
        <w:ind w:left="1440" w:hanging="360"/>
      </w:pPr>
      <w:rPr>
        <w:rFonts w:ascii="Courier New" w:hAnsi="Courier New" w:hint="default"/>
      </w:rPr>
    </w:lvl>
    <w:lvl w:ilvl="2" w:tplc="37D67DDE">
      <w:start w:val="1"/>
      <w:numFmt w:val="bullet"/>
      <w:lvlText w:val=""/>
      <w:lvlJc w:val="left"/>
      <w:pPr>
        <w:ind w:left="2160" w:hanging="360"/>
      </w:pPr>
      <w:rPr>
        <w:rFonts w:ascii="Wingdings" w:hAnsi="Wingdings" w:hint="default"/>
      </w:rPr>
    </w:lvl>
    <w:lvl w:ilvl="3" w:tplc="3F480C3C">
      <w:start w:val="1"/>
      <w:numFmt w:val="bullet"/>
      <w:lvlText w:val=""/>
      <w:lvlJc w:val="left"/>
      <w:pPr>
        <w:ind w:left="2880" w:hanging="360"/>
      </w:pPr>
      <w:rPr>
        <w:rFonts w:ascii="Symbol" w:hAnsi="Symbol" w:hint="default"/>
      </w:rPr>
    </w:lvl>
    <w:lvl w:ilvl="4" w:tplc="D73A8B52">
      <w:start w:val="1"/>
      <w:numFmt w:val="bullet"/>
      <w:lvlText w:val="o"/>
      <w:lvlJc w:val="left"/>
      <w:pPr>
        <w:ind w:left="3600" w:hanging="360"/>
      </w:pPr>
      <w:rPr>
        <w:rFonts w:ascii="Courier New" w:hAnsi="Courier New" w:hint="default"/>
      </w:rPr>
    </w:lvl>
    <w:lvl w:ilvl="5" w:tplc="47085BB0">
      <w:start w:val="1"/>
      <w:numFmt w:val="bullet"/>
      <w:lvlText w:val=""/>
      <w:lvlJc w:val="left"/>
      <w:pPr>
        <w:ind w:left="4320" w:hanging="360"/>
      </w:pPr>
      <w:rPr>
        <w:rFonts w:ascii="Wingdings" w:hAnsi="Wingdings" w:hint="default"/>
      </w:rPr>
    </w:lvl>
    <w:lvl w:ilvl="6" w:tplc="C2249BA6">
      <w:start w:val="1"/>
      <w:numFmt w:val="bullet"/>
      <w:lvlText w:val=""/>
      <w:lvlJc w:val="left"/>
      <w:pPr>
        <w:ind w:left="5040" w:hanging="360"/>
      </w:pPr>
      <w:rPr>
        <w:rFonts w:ascii="Symbol" w:hAnsi="Symbol" w:hint="default"/>
      </w:rPr>
    </w:lvl>
    <w:lvl w:ilvl="7" w:tplc="D8E2DD6A">
      <w:start w:val="1"/>
      <w:numFmt w:val="bullet"/>
      <w:lvlText w:val="o"/>
      <w:lvlJc w:val="left"/>
      <w:pPr>
        <w:ind w:left="5760" w:hanging="360"/>
      </w:pPr>
      <w:rPr>
        <w:rFonts w:ascii="Courier New" w:hAnsi="Courier New" w:hint="default"/>
      </w:rPr>
    </w:lvl>
    <w:lvl w:ilvl="8" w:tplc="EF761DB2">
      <w:start w:val="1"/>
      <w:numFmt w:val="bullet"/>
      <w:lvlText w:val=""/>
      <w:lvlJc w:val="left"/>
      <w:pPr>
        <w:ind w:left="6480" w:hanging="360"/>
      </w:pPr>
      <w:rPr>
        <w:rFonts w:ascii="Wingdings" w:hAnsi="Wingdings" w:hint="default"/>
      </w:rPr>
    </w:lvl>
  </w:abstractNum>
  <w:abstractNum w:abstractNumId="2" w15:restartNumberingAfterBreak="0">
    <w:nsid w:val="51806D76"/>
    <w:multiLevelType w:val="hybridMultilevel"/>
    <w:tmpl w:val="2834D28C"/>
    <w:lvl w:ilvl="0" w:tplc="C3F2AEFE">
      <w:start w:val="1"/>
      <w:numFmt w:val="bullet"/>
      <w:lvlText w:val="●"/>
      <w:lvlJc w:val="left"/>
      <w:pPr>
        <w:ind w:left="720" w:hanging="360"/>
      </w:pPr>
      <w:rPr>
        <w:rFonts w:ascii="Arial" w:hAnsi="Arial" w:hint="default"/>
      </w:rPr>
    </w:lvl>
    <w:lvl w:ilvl="1" w:tplc="E5E4045A">
      <w:start w:val="1"/>
      <w:numFmt w:val="bullet"/>
      <w:lvlText w:val="o"/>
      <w:lvlJc w:val="left"/>
      <w:pPr>
        <w:ind w:left="1440" w:hanging="360"/>
      </w:pPr>
      <w:rPr>
        <w:rFonts w:ascii="Courier New" w:hAnsi="Courier New" w:hint="default"/>
      </w:rPr>
    </w:lvl>
    <w:lvl w:ilvl="2" w:tplc="5672B89A">
      <w:start w:val="1"/>
      <w:numFmt w:val="bullet"/>
      <w:lvlText w:val=""/>
      <w:lvlJc w:val="left"/>
      <w:pPr>
        <w:ind w:left="2160" w:hanging="360"/>
      </w:pPr>
      <w:rPr>
        <w:rFonts w:ascii="Wingdings" w:hAnsi="Wingdings" w:hint="default"/>
      </w:rPr>
    </w:lvl>
    <w:lvl w:ilvl="3" w:tplc="7EBA355A">
      <w:start w:val="1"/>
      <w:numFmt w:val="bullet"/>
      <w:lvlText w:val=""/>
      <w:lvlJc w:val="left"/>
      <w:pPr>
        <w:ind w:left="2880" w:hanging="360"/>
      </w:pPr>
      <w:rPr>
        <w:rFonts w:ascii="Symbol" w:hAnsi="Symbol" w:hint="default"/>
      </w:rPr>
    </w:lvl>
    <w:lvl w:ilvl="4" w:tplc="3F96F03C">
      <w:start w:val="1"/>
      <w:numFmt w:val="bullet"/>
      <w:lvlText w:val="o"/>
      <w:lvlJc w:val="left"/>
      <w:pPr>
        <w:ind w:left="3600" w:hanging="360"/>
      </w:pPr>
      <w:rPr>
        <w:rFonts w:ascii="Courier New" w:hAnsi="Courier New" w:hint="default"/>
      </w:rPr>
    </w:lvl>
    <w:lvl w:ilvl="5" w:tplc="C5920CE2">
      <w:start w:val="1"/>
      <w:numFmt w:val="bullet"/>
      <w:lvlText w:val=""/>
      <w:lvlJc w:val="left"/>
      <w:pPr>
        <w:ind w:left="4320" w:hanging="360"/>
      </w:pPr>
      <w:rPr>
        <w:rFonts w:ascii="Wingdings" w:hAnsi="Wingdings" w:hint="default"/>
      </w:rPr>
    </w:lvl>
    <w:lvl w:ilvl="6" w:tplc="89609E2E">
      <w:start w:val="1"/>
      <w:numFmt w:val="bullet"/>
      <w:lvlText w:val=""/>
      <w:lvlJc w:val="left"/>
      <w:pPr>
        <w:ind w:left="5040" w:hanging="360"/>
      </w:pPr>
      <w:rPr>
        <w:rFonts w:ascii="Symbol" w:hAnsi="Symbol" w:hint="default"/>
      </w:rPr>
    </w:lvl>
    <w:lvl w:ilvl="7" w:tplc="D8002E5E">
      <w:start w:val="1"/>
      <w:numFmt w:val="bullet"/>
      <w:lvlText w:val="o"/>
      <w:lvlJc w:val="left"/>
      <w:pPr>
        <w:ind w:left="5760" w:hanging="360"/>
      </w:pPr>
      <w:rPr>
        <w:rFonts w:ascii="Courier New" w:hAnsi="Courier New" w:hint="default"/>
      </w:rPr>
    </w:lvl>
    <w:lvl w:ilvl="8" w:tplc="2834A53C">
      <w:start w:val="1"/>
      <w:numFmt w:val="bullet"/>
      <w:lvlText w:val=""/>
      <w:lvlJc w:val="left"/>
      <w:pPr>
        <w:ind w:left="6480" w:hanging="360"/>
      </w:pPr>
      <w:rPr>
        <w:rFonts w:ascii="Wingdings" w:hAnsi="Wingdings" w:hint="default"/>
      </w:rPr>
    </w:lvl>
  </w:abstractNum>
  <w:num w:numId="1" w16cid:durableId="382337387">
    <w:abstractNumId w:val="1"/>
  </w:num>
  <w:num w:numId="2" w16cid:durableId="1710715542">
    <w:abstractNumId w:val="2"/>
  </w:num>
  <w:num w:numId="3" w16cid:durableId="822232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4A7FCC"/>
    <w:rsid w:val="000262D2"/>
    <w:rsid w:val="003A052C"/>
    <w:rsid w:val="0067275F"/>
    <w:rsid w:val="00686CF4"/>
    <w:rsid w:val="006F6D8F"/>
    <w:rsid w:val="007364BE"/>
    <w:rsid w:val="007C513B"/>
    <w:rsid w:val="009318ED"/>
    <w:rsid w:val="009E4D17"/>
    <w:rsid w:val="00A11DD6"/>
    <w:rsid w:val="00C37E3F"/>
    <w:rsid w:val="00EC742F"/>
    <w:rsid w:val="1882A412"/>
    <w:rsid w:val="22105DFB"/>
    <w:rsid w:val="396B33DB"/>
    <w:rsid w:val="43C21115"/>
    <w:rsid w:val="46308E86"/>
    <w:rsid w:val="5E59B1BB"/>
    <w:rsid w:val="714A7FCC"/>
    <w:rsid w:val="78057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A7FCC"/>
  <w15:chartTrackingRefBased/>
  <w15:docId w15:val="{4E84D5D0-C05C-41C1-A8E9-F45B4753B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1037</Words>
  <Characters>5916</Characters>
  <Application>Microsoft Office Word</Application>
  <DocSecurity>0</DocSecurity>
  <Lines>49</Lines>
  <Paragraphs>13</Paragraphs>
  <ScaleCrop>false</ScaleCrop>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Edwards</dc:creator>
  <cp:keywords/>
  <dc:description/>
  <cp:lastModifiedBy>Melanie Cripps</cp:lastModifiedBy>
  <cp:revision>9</cp:revision>
  <dcterms:created xsi:type="dcterms:W3CDTF">2022-05-16T14:14:00Z</dcterms:created>
  <dcterms:modified xsi:type="dcterms:W3CDTF">2022-05-16T14:22:00Z</dcterms:modified>
</cp:coreProperties>
</file>